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2F96" w:rsidRPr="00A90E2C" w:rsidRDefault="00626E39">
      <w:pPr>
        <w:spacing w:after="0" w:line="240" w:lineRule="auto"/>
        <w:jc w:val="center"/>
        <w:rPr>
          <w:rFonts w:ascii="Times New Roman" w:eastAsia="Times New Roman" w:hAnsi="Times New Roman" w:cs="Times New Roman"/>
          <w:b/>
          <w:sz w:val="28"/>
        </w:rPr>
      </w:pPr>
      <w:r w:rsidRPr="00A90E2C">
        <w:rPr>
          <w:rFonts w:ascii="Times New Roman" w:eastAsia="Times New Roman" w:hAnsi="Times New Roman" w:cs="Times New Roman"/>
          <w:b/>
          <w:sz w:val="28"/>
        </w:rPr>
        <w:t>Экспертное заключение</w:t>
      </w:r>
    </w:p>
    <w:p w:rsidR="00702F96" w:rsidRPr="00A90E2C" w:rsidRDefault="00626E39">
      <w:pPr>
        <w:spacing w:after="0" w:line="240" w:lineRule="auto"/>
        <w:jc w:val="center"/>
        <w:rPr>
          <w:rFonts w:ascii="Times New Roman" w:eastAsia="Times New Roman" w:hAnsi="Times New Roman" w:cs="Times New Roman"/>
          <w:b/>
          <w:sz w:val="28"/>
        </w:rPr>
      </w:pPr>
      <w:r w:rsidRPr="00A90E2C">
        <w:rPr>
          <w:rFonts w:ascii="Times New Roman" w:eastAsia="Times New Roman" w:hAnsi="Times New Roman" w:cs="Times New Roman"/>
          <w:b/>
          <w:sz w:val="28"/>
        </w:rPr>
        <w:t xml:space="preserve"> на проект решения Совета </w:t>
      </w:r>
      <w:proofErr w:type="spellStart"/>
      <w:r w:rsidRPr="00A90E2C">
        <w:rPr>
          <w:rFonts w:ascii="Times New Roman" w:eastAsia="Times New Roman" w:hAnsi="Times New Roman" w:cs="Times New Roman"/>
          <w:b/>
          <w:sz w:val="28"/>
        </w:rPr>
        <w:t>Забойского</w:t>
      </w:r>
      <w:proofErr w:type="spellEnd"/>
      <w:r w:rsidRPr="00A90E2C">
        <w:rPr>
          <w:rFonts w:ascii="Times New Roman" w:eastAsia="Times New Roman" w:hAnsi="Times New Roman" w:cs="Times New Roman"/>
          <w:b/>
          <w:sz w:val="28"/>
        </w:rPr>
        <w:t xml:space="preserve"> сельского поселения Славянского района «О бюджете </w:t>
      </w:r>
      <w:proofErr w:type="spellStart"/>
      <w:r w:rsidRPr="00A90E2C">
        <w:rPr>
          <w:rFonts w:ascii="Times New Roman" w:eastAsia="Times New Roman" w:hAnsi="Times New Roman" w:cs="Times New Roman"/>
          <w:b/>
          <w:sz w:val="28"/>
        </w:rPr>
        <w:t>Забойского</w:t>
      </w:r>
      <w:proofErr w:type="spellEnd"/>
      <w:r w:rsidRPr="00A90E2C">
        <w:rPr>
          <w:rFonts w:ascii="Times New Roman" w:eastAsia="Times New Roman" w:hAnsi="Times New Roman" w:cs="Times New Roman"/>
          <w:b/>
          <w:sz w:val="28"/>
        </w:rPr>
        <w:t xml:space="preserve"> сельского поселения Славянского района на 2015 год» </w:t>
      </w:r>
    </w:p>
    <w:p w:rsidR="00702F96" w:rsidRPr="00A90E2C" w:rsidRDefault="00702F96">
      <w:pPr>
        <w:spacing w:after="0" w:line="240" w:lineRule="auto"/>
        <w:jc w:val="center"/>
        <w:rPr>
          <w:rFonts w:ascii="Times New Roman" w:eastAsia="Times New Roman" w:hAnsi="Times New Roman" w:cs="Times New Roman"/>
          <w:b/>
          <w:sz w:val="28"/>
        </w:rPr>
      </w:pPr>
    </w:p>
    <w:p w:rsidR="00702F96" w:rsidRPr="00A90E2C" w:rsidRDefault="00702F96">
      <w:pPr>
        <w:spacing w:after="0" w:line="240" w:lineRule="auto"/>
        <w:jc w:val="both"/>
        <w:rPr>
          <w:rFonts w:ascii="Times New Roman" w:eastAsia="Times New Roman" w:hAnsi="Times New Roman" w:cs="Times New Roman"/>
          <w:b/>
          <w:sz w:val="28"/>
        </w:rPr>
      </w:pPr>
    </w:p>
    <w:p w:rsidR="00702F96" w:rsidRPr="00A90E2C" w:rsidRDefault="00626E39">
      <w:pPr>
        <w:spacing w:after="0" w:line="240" w:lineRule="auto"/>
        <w:jc w:val="both"/>
        <w:rPr>
          <w:rFonts w:ascii="Times New Roman" w:eastAsia="Times New Roman" w:hAnsi="Times New Roman" w:cs="Times New Roman"/>
          <w:b/>
          <w:sz w:val="28"/>
        </w:rPr>
      </w:pPr>
      <w:r w:rsidRPr="00A90E2C">
        <w:rPr>
          <w:rFonts w:ascii="Times New Roman" w:eastAsia="Times New Roman" w:hAnsi="Times New Roman" w:cs="Times New Roman"/>
          <w:b/>
          <w:sz w:val="28"/>
        </w:rPr>
        <w:t xml:space="preserve">11 декабря 2014 года                                        </w:t>
      </w:r>
      <w:proofErr w:type="spellStart"/>
      <w:r w:rsidRPr="00A90E2C">
        <w:rPr>
          <w:rFonts w:ascii="Times New Roman" w:eastAsia="Times New Roman" w:hAnsi="Times New Roman" w:cs="Times New Roman"/>
          <w:b/>
          <w:sz w:val="28"/>
        </w:rPr>
        <w:t>Забойское</w:t>
      </w:r>
      <w:proofErr w:type="spellEnd"/>
      <w:r w:rsidRPr="00A90E2C">
        <w:rPr>
          <w:rFonts w:ascii="Times New Roman" w:eastAsia="Times New Roman" w:hAnsi="Times New Roman" w:cs="Times New Roman"/>
          <w:b/>
          <w:sz w:val="28"/>
        </w:rPr>
        <w:t xml:space="preserve"> сельское поселение</w:t>
      </w:r>
    </w:p>
    <w:p w:rsidR="00702F96" w:rsidRPr="00A90E2C" w:rsidRDefault="00626E39">
      <w:pPr>
        <w:spacing w:after="0" w:line="240" w:lineRule="auto"/>
        <w:jc w:val="both"/>
        <w:rPr>
          <w:rFonts w:ascii="Times New Roman" w:eastAsia="Times New Roman" w:hAnsi="Times New Roman" w:cs="Times New Roman"/>
          <w:b/>
          <w:sz w:val="28"/>
        </w:rPr>
      </w:pPr>
      <w:r w:rsidRPr="00A90E2C">
        <w:rPr>
          <w:rFonts w:ascii="Times New Roman" w:eastAsia="Times New Roman" w:hAnsi="Times New Roman" w:cs="Times New Roman"/>
          <w:b/>
          <w:sz w:val="28"/>
        </w:rPr>
        <w:t xml:space="preserve">                                                                             муниципального образования    </w:t>
      </w:r>
    </w:p>
    <w:p w:rsidR="00702F96" w:rsidRPr="00A90E2C" w:rsidRDefault="00626E39">
      <w:pPr>
        <w:spacing w:after="0" w:line="240" w:lineRule="auto"/>
        <w:jc w:val="both"/>
        <w:rPr>
          <w:rFonts w:ascii="Times New Roman" w:eastAsia="Times New Roman" w:hAnsi="Times New Roman" w:cs="Times New Roman"/>
          <w:b/>
          <w:sz w:val="28"/>
        </w:rPr>
      </w:pPr>
      <w:r w:rsidRPr="00A90E2C">
        <w:rPr>
          <w:rFonts w:ascii="Times New Roman" w:eastAsia="Times New Roman" w:hAnsi="Times New Roman" w:cs="Times New Roman"/>
          <w:b/>
          <w:sz w:val="28"/>
        </w:rPr>
        <w:t xml:space="preserve">                                                                             Славянского района                   </w:t>
      </w:r>
    </w:p>
    <w:p w:rsidR="00702F96" w:rsidRPr="00A90E2C" w:rsidRDefault="00702F96">
      <w:pPr>
        <w:spacing w:after="0" w:line="240" w:lineRule="auto"/>
        <w:jc w:val="both"/>
        <w:rPr>
          <w:rFonts w:ascii="Times New Roman" w:eastAsia="Times New Roman" w:hAnsi="Times New Roman" w:cs="Times New Roman"/>
          <w:b/>
          <w:sz w:val="28"/>
        </w:rPr>
      </w:pPr>
    </w:p>
    <w:p w:rsidR="00702F96" w:rsidRPr="00A90E2C" w:rsidRDefault="00626E39">
      <w:pPr>
        <w:spacing w:after="0" w:line="240" w:lineRule="auto"/>
        <w:jc w:val="both"/>
        <w:rPr>
          <w:rFonts w:ascii="Times New Roman" w:eastAsia="Times New Roman" w:hAnsi="Times New Roman" w:cs="Times New Roman"/>
          <w:b/>
          <w:sz w:val="28"/>
        </w:rPr>
      </w:pPr>
      <w:r w:rsidRPr="00A90E2C">
        <w:rPr>
          <w:rFonts w:ascii="Times New Roman" w:eastAsia="Times New Roman" w:hAnsi="Times New Roman" w:cs="Times New Roman"/>
          <w:b/>
          <w:sz w:val="28"/>
        </w:rPr>
        <w:t>Основание для проведения мероприятия:</w:t>
      </w:r>
    </w:p>
    <w:p w:rsidR="00702F96" w:rsidRPr="00A90E2C" w:rsidRDefault="00702F96">
      <w:pPr>
        <w:spacing w:after="0" w:line="240" w:lineRule="auto"/>
        <w:jc w:val="both"/>
        <w:rPr>
          <w:rFonts w:ascii="Times New Roman" w:eastAsia="Times New Roman" w:hAnsi="Times New Roman" w:cs="Times New Roman"/>
          <w:sz w:val="28"/>
        </w:rPr>
      </w:pPr>
    </w:p>
    <w:p w:rsidR="00702F96" w:rsidRPr="00A90E2C" w:rsidRDefault="00626E39">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Бюджетный Кодекс Российской Федерации (далее БК РФ); </w:t>
      </w:r>
    </w:p>
    <w:p w:rsidR="00C112EB" w:rsidRDefault="00626E39">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Положение о бюджетном процессе </w:t>
      </w:r>
      <w:proofErr w:type="spellStart"/>
      <w:r w:rsidRPr="00A90E2C">
        <w:rPr>
          <w:rFonts w:ascii="Times New Roman" w:eastAsia="Times New Roman" w:hAnsi="Times New Roman" w:cs="Times New Roman"/>
          <w:sz w:val="28"/>
        </w:rPr>
        <w:t>Забойского</w:t>
      </w:r>
      <w:proofErr w:type="spellEnd"/>
      <w:r w:rsidRPr="00A90E2C">
        <w:rPr>
          <w:rFonts w:ascii="Times New Roman" w:eastAsia="Times New Roman" w:hAnsi="Times New Roman" w:cs="Times New Roman"/>
          <w:b/>
          <w:sz w:val="28"/>
        </w:rPr>
        <w:t xml:space="preserve"> </w:t>
      </w:r>
      <w:r w:rsidR="00C112EB">
        <w:rPr>
          <w:rFonts w:ascii="Times New Roman" w:eastAsia="Times New Roman" w:hAnsi="Times New Roman" w:cs="Times New Roman"/>
          <w:sz w:val="28"/>
        </w:rPr>
        <w:t>сельского поселения;</w:t>
      </w:r>
    </w:p>
    <w:p w:rsidR="005F715A" w:rsidRPr="005F715A" w:rsidRDefault="005F715A" w:rsidP="005F715A">
      <w:pPr>
        <w:spacing w:after="0" w:line="240" w:lineRule="auto"/>
        <w:ind w:firstLine="709"/>
        <w:jc w:val="both"/>
        <w:rPr>
          <w:rFonts w:ascii="Times New Roman" w:eastAsia="Times New Roman" w:hAnsi="Times New Roman" w:cs="Times New Roman"/>
          <w:sz w:val="28"/>
        </w:rPr>
      </w:pPr>
      <w:r w:rsidRPr="005F715A">
        <w:rPr>
          <w:rFonts w:ascii="Times New Roman" w:eastAsia="Times New Roman" w:hAnsi="Times New Roman" w:cs="Times New Roman"/>
          <w:sz w:val="28"/>
        </w:rPr>
        <w:t>Положени</w:t>
      </w:r>
      <w:r>
        <w:rPr>
          <w:rFonts w:ascii="Times New Roman" w:eastAsia="Times New Roman" w:hAnsi="Times New Roman" w:cs="Times New Roman"/>
          <w:sz w:val="28"/>
        </w:rPr>
        <w:t>е</w:t>
      </w:r>
      <w:r w:rsidRPr="005F715A">
        <w:rPr>
          <w:rFonts w:ascii="Times New Roman" w:eastAsia="Times New Roman" w:hAnsi="Times New Roman" w:cs="Times New Roman"/>
          <w:sz w:val="28"/>
        </w:rPr>
        <w:t xml:space="preserve"> о контрольно-счётной палате муниципального образования Славянский район, утвержденного решением</w:t>
      </w:r>
      <w:proofErr w:type="gramStart"/>
      <w:r w:rsidRPr="005F715A">
        <w:rPr>
          <w:rFonts w:ascii="Times New Roman" w:eastAsia="Times New Roman" w:hAnsi="Times New Roman" w:cs="Times New Roman"/>
          <w:sz w:val="28"/>
        </w:rPr>
        <w:t xml:space="preserve"> Д</w:t>
      </w:r>
      <w:proofErr w:type="gramEnd"/>
      <w:r w:rsidRPr="005F715A">
        <w:rPr>
          <w:rFonts w:ascii="Times New Roman" w:eastAsia="Times New Roman" w:hAnsi="Times New Roman" w:cs="Times New Roman"/>
          <w:sz w:val="28"/>
        </w:rPr>
        <w:t>вадцать второй сессии Совета муниципального образования Славянский район от 28.12.2011г. № 2;</w:t>
      </w:r>
    </w:p>
    <w:p w:rsidR="00702F96" w:rsidRPr="00A90E2C" w:rsidRDefault="00626E39">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Стандарт внешнего муниципального финансового контроля контрольно-счетной палаты муниципального образования Славянский район, утвержденного распоряжением председателя Контрольно-счетной палаты муниципального образования Славянского района от 24.09.2013г. №15-р «Подготовка заключения контрольно-счетной палаты муниципального образования Славянский район на проект районного бюджета на очередной финансовый год и плановый период» (СФККСП-12) (далее Стандарт)</w:t>
      </w:r>
    </w:p>
    <w:p w:rsidR="00702F96" w:rsidRPr="00A90E2C" w:rsidRDefault="00626E39">
      <w:pPr>
        <w:spacing w:after="0" w:line="240" w:lineRule="auto"/>
        <w:ind w:firstLine="709"/>
        <w:jc w:val="both"/>
        <w:rPr>
          <w:rFonts w:ascii="Times New Roman" w:eastAsia="Times New Roman" w:hAnsi="Times New Roman" w:cs="Times New Roman"/>
          <w:sz w:val="28"/>
        </w:rPr>
      </w:pPr>
      <w:proofErr w:type="gramStart"/>
      <w:r w:rsidRPr="00A90E2C">
        <w:rPr>
          <w:rFonts w:ascii="Times New Roman" w:eastAsia="Times New Roman" w:hAnsi="Times New Roman" w:cs="Times New Roman"/>
          <w:sz w:val="28"/>
        </w:rPr>
        <w:t>Соглашение о передаче полномочий по осуществлению внешнего муниципального финансового контроля от 16.12.2013 года №5 согласно Решения сорок шестой сессии Совета муниципального образования Славянский район от 11.12.2013 года № 12 «О принятии контрольно-счетной палатой муниципального образования Славянский район полномочий контрольно-счетного органа муниципальных образований городского и сельских поселений Славянского района по осуществлению внешнего муниципального финансового контроля»;</w:t>
      </w:r>
      <w:proofErr w:type="gramEnd"/>
    </w:p>
    <w:p w:rsidR="00702F96" w:rsidRPr="00A90E2C" w:rsidRDefault="00702F96">
      <w:pPr>
        <w:spacing w:after="0" w:line="240" w:lineRule="auto"/>
        <w:ind w:firstLine="709"/>
        <w:jc w:val="both"/>
        <w:rPr>
          <w:rFonts w:ascii="Times New Roman" w:eastAsia="Times New Roman" w:hAnsi="Times New Roman" w:cs="Times New Roman"/>
          <w:b/>
          <w:sz w:val="28"/>
        </w:rPr>
      </w:pPr>
    </w:p>
    <w:p w:rsidR="00702F96" w:rsidRPr="00A90E2C" w:rsidRDefault="00626E39" w:rsidP="00A90E2C">
      <w:pPr>
        <w:spacing w:after="0" w:line="240" w:lineRule="auto"/>
        <w:ind w:firstLine="709"/>
        <w:rPr>
          <w:rFonts w:ascii="Times New Roman" w:eastAsia="Times New Roman" w:hAnsi="Times New Roman" w:cs="Times New Roman"/>
          <w:b/>
          <w:sz w:val="28"/>
        </w:rPr>
      </w:pPr>
      <w:r w:rsidRPr="00A90E2C">
        <w:rPr>
          <w:rFonts w:ascii="Times New Roman" w:eastAsia="Times New Roman" w:hAnsi="Times New Roman" w:cs="Times New Roman"/>
          <w:b/>
          <w:sz w:val="28"/>
        </w:rPr>
        <w:t>Цель мероприятия:</w:t>
      </w:r>
    </w:p>
    <w:p w:rsidR="00702F96" w:rsidRPr="00A90E2C" w:rsidRDefault="00626E39">
      <w:pPr>
        <w:spacing w:after="0" w:line="240" w:lineRule="auto"/>
        <w:ind w:firstLine="709"/>
        <w:jc w:val="both"/>
        <w:rPr>
          <w:rFonts w:ascii="Times New Roman" w:eastAsia="Times New Roman" w:hAnsi="Times New Roman" w:cs="Times New Roman"/>
          <w:sz w:val="28"/>
        </w:rPr>
      </w:pPr>
      <w:proofErr w:type="gramStart"/>
      <w:r w:rsidRPr="00A90E2C">
        <w:rPr>
          <w:rFonts w:ascii="Times New Roman" w:eastAsia="Times New Roman" w:hAnsi="Times New Roman" w:cs="Times New Roman"/>
          <w:sz w:val="28"/>
        </w:rPr>
        <w:t xml:space="preserve">Экспертиза проекта решения «О бюджете </w:t>
      </w:r>
      <w:proofErr w:type="spellStart"/>
      <w:r w:rsidRPr="00A90E2C">
        <w:rPr>
          <w:rFonts w:ascii="Times New Roman" w:eastAsia="Times New Roman" w:hAnsi="Times New Roman" w:cs="Times New Roman"/>
          <w:sz w:val="28"/>
        </w:rPr>
        <w:t>Забойского</w:t>
      </w:r>
      <w:proofErr w:type="spellEnd"/>
      <w:r w:rsidRPr="00A90E2C">
        <w:rPr>
          <w:rFonts w:ascii="Times New Roman" w:eastAsia="Times New Roman" w:hAnsi="Times New Roman" w:cs="Times New Roman"/>
          <w:sz w:val="28"/>
        </w:rPr>
        <w:t xml:space="preserve"> сельского поселения Славянского района на 2015 год» на предмет соответствия отдельных статей проекта решения, а также основных характеристик бюджета Бюджетному кодексу Российской Федерации, Положению о бюджетном процессе </w:t>
      </w:r>
      <w:proofErr w:type="spellStart"/>
      <w:r w:rsidRPr="00A90E2C">
        <w:rPr>
          <w:rFonts w:ascii="Times New Roman" w:eastAsia="Times New Roman" w:hAnsi="Times New Roman" w:cs="Times New Roman"/>
          <w:sz w:val="28"/>
        </w:rPr>
        <w:t>Забойского</w:t>
      </w:r>
      <w:proofErr w:type="spellEnd"/>
      <w:r w:rsidRPr="00A90E2C">
        <w:rPr>
          <w:rFonts w:ascii="Times New Roman" w:eastAsia="Times New Roman" w:hAnsi="Times New Roman" w:cs="Times New Roman"/>
          <w:b/>
          <w:sz w:val="28"/>
        </w:rPr>
        <w:t xml:space="preserve"> </w:t>
      </w:r>
      <w:r w:rsidRPr="00A90E2C">
        <w:rPr>
          <w:rFonts w:ascii="Times New Roman" w:eastAsia="Times New Roman" w:hAnsi="Times New Roman" w:cs="Times New Roman"/>
          <w:sz w:val="28"/>
        </w:rPr>
        <w:t xml:space="preserve">сельского поселения Славянского района, Порядку составления и обсуждения проекта бюджета </w:t>
      </w:r>
      <w:proofErr w:type="spellStart"/>
      <w:r w:rsidRPr="00A90E2C">
        <w:rPr>
          <w:rFonts w:ascii="Times New Roman" w:eastAsia="Times New Roman" w:hAnsi="Times New Roman" w:cs="Times New Roman"/>
          <w:sz w:val="28"/>
        </w:rPr>
        <w:t>Забойского</w:t>
      </w:r>
      <w:proofErr w:type="spellEnd"/>
      <w:r w:rsidRPr="00A90E2C">
        <w:rPr>
          <w:rFonts w:ascii="Times New Roman" w:eastAsia="Times New Roman" w:hAnsi="Times New Roman" w:cs="Times New Roman"/>
          <w:sz w:val="28"/>
        </w:rPr>
        <w:t xml:space="preserve"> сельского поселения Славянского района, утверждённого постановлением администрации </w:t>
      </w:r>
      <w:proofErr w:type="spellStart"/>
      <w:r w:rsidRPr="00A90E2C">
        <w:rPr>
          <w:rFonts w:ascii="Times New Roman" w:eastAsia="Times New Roman" w:hAnsi="Times New Roman" w:cs="Times New Roman"/>
          <w:sz w:val="28"/>
        </w:rPr>
        <w:t>Забойского</w:t>
      </w:r>
      <w:proofErr w:type="spellEnd"/>
      <w:r w:rsidRPr="00A90E2C">
        <w:rPr>
          <w:rFonts w:ascii="Times New Roman" w:eastAsia="Times New Roman" w:hAnsi="Times New Roman" w:cs="Times New Roman"/>
          <w:sz w:val="28"/>
        </w:rPr>
        <w:t xml:space="preserve"> сельского поселения Славянского района от 12.12.2014 года</w:t>
      </w:r>
      <w:proofErr w:type="gramEnd"/>
      <w:r w:rsidRPr="00A90E2C">
        <w:rPr>
          <w:rFonts w:ascii="Times New Roman" w:eastAsia="Times New Roman" w:hAnsi="Times New Roman" w:cs="Times New Roman"/>
          <w:sz w:val="28"/>
        </w:rPr>
        <w:t xml:space="preserve"> № 210.</w:t>
      </w:r>
    </w:p>
    <w:p w:rsidR="00926645" w:rsidRPr="00A90E2C" w:rsidRDefault="00926645">
      <w:pPr>
        <w:spacing w:after="0" w:line="240" w:lineRule="auto"/>
        <w:ind w:firstLine="709"/>
        <w:jc w:val="both"/>
        <w:rPr>
          <w:rFonts w:ascii="Times New Roman" w:eastAsia="Times New Roman" w:hAnsi="Times New Roman" w:cs="Times New Roman"/>
          <w:b/>
          <w:sz w:val="28"/>
        </w:rPr>
      </w:pPr>
    </w:p>
    <w:p w:rsidR="00926645" w:rsidRPr="00A90E2C" w:rsidRDefault="00926645">
      <w:pPr>
        <w:spacing w:after="0" w:line="240" w:lineRule="auto"/>
        <w:ind w:firstLine="709"/>
        <w:jc w:val="both"/>
        <w:rPr>
          <w:rFonts w:ascii="Times New Roman" w:eastAsia="Times New Roman" w:hAnsi="Times New Roman" w:cs="Times New Roman"/>
          <w:b/>
          <w:sz w:val="28"/>
        </w:rPr>
      </w:pPr>
    </w:p>
    <w:p w:rsidR="00702F96" w:rsidRPr="00A90E2C" w:rsidRDefault="00626E39">
      <w:pPr>
        <w:spacing w:after="0" w:line="240" w:lineRule="auto"/>
        <w:ind w:firstLine="709"/>
        <w:jc w:val="both"/>
        <w:rPr>
          <w:rFonts w:ascii="Times New Roman" w:eastAsia="Times New Roman" w:hAnsi="Times New Roman" w:cs="Times New Roman"/>
          <w:b/>
          <w:sz w:val="28"/>
        </w:rPr>
      </w:pPr>
      <w:r w:rsidRPr="00A90E2C">
        <w:rPr>
          <w:rFonts w:ascii="Times New Roman" w:eastAsia="Times New Roman" w:hAnsi="Times New Roman" w:cs="Times New Roman"/>
          <w:b/>
          <w:sz w:val="28"/>
        </w:rPr>
        <w:lastRenderedPageBreak/>
        <w:t>Предмет мероприятия:</w:t>
      </w:r>
    </w:p>
    <w:p w:rsidR="00702F96" w:rsidRPr="00A90E2C" w:rsidRDefault="00626E39">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Проект решения Совета </w:t>
      </w:r>
      <w:proofErr w:type="spellStart"/>
      <w:r w:rsidRPr="00A90E2C">
        <w:rPr>
          <w:rFonts w:ascii="Times New Roman" w:eastAsia="Times New Roman" w:hAnsi="Times New Roman" w:cs="Times New Roman"/>
          <w:sz w:val="28"/>
        </w:rPr>
        <w:t>Забойского</w:t>
      </w:r>
      <w:proofErr w:type="spellEnd"/>
      <w:r w:rsidRPr="00A90E2C">
        <w:rPr>
          <w:rFonts w:ascii="Times New Roman" w:eastAsia="Times New Roman" w:hAnsi="Times New Roman" w:cs="Times New Roman"/>
          <w:sz w:val="28"/>
        </w:rPr>
        <w:t xml:space="preserve"> сельского поселения «О бюджете муниципального образования </w:t>
      </w:r>
      <w:proofErr w:type="spellStart"/>
      <w:r w:rsidRPr="00A90E2C">
        <w:rPr>
          <w:rFonts w:ascii="Times New Roman" w:eastAsia="Times New Roman" w:hAnsi="Times New Roman" w:cs="Times New Roman"/>
          <w:sz w:val="28"/>
        </w:rPr>
        <w:t>Забойского</w:t>
      </w:r>
      <w:proofErr w:type="spellEnd"/>
      <w:r w:rsidRPr="00A90E2C">
        <w:rPr>
          <w:rFonts w:ascii="Times New Roman" w:eastAsia="Times New Roman" w:hAnsi="Times New Roman" w:cs="Times New Roman"/>
          <w:sz w:val="28"/>
        </w:rPr>
        <w:t xml:space="preserve"> сельского поселения Славянского </w:t>
      </w:r>
      <w:proofErr w:type="spellStart"/>
      <w:r w:rsidRPr="00A90E2C">
        <w:rPr>
          <w:rFonts w:ascii="Times New Roman" w:eastAsia="Times New Roman" w:hAnsi="Times New Roman" w:cs="Times New Roman"/>
          <w:sz w:val="28"/>
        </w:rPr>
        <w:t>райна</w:t>
      </w:r>
      <w:proofErr w:type="spellEnd"/>
      <w:r w:rsidRPr="00A90E2C">
        <w:rPr>
          <w:rFonts w:ascii="Times New Roman" w:eastAsia="Times New Roman" w:hAnsi="Times New Roman" w:cs="Times New Roman"/>
          <w:sz w:val="28"/>
        </w:rPr>
        <w:t xml:space="preserve"> на 2015 год», нормативно-правовые акты, регулирующие бюджетный процесс в муниципальном образовании, в том числе по формированию доходной части бюджета поселения, расчёты по расходным обязательствам бюджета муниципального образования. </w:t>
      </w:r>
    </w:p>
    <w:p w:rsidR="00702F96" w:rsidRPr="00A90E2C" w:rsidRDefault="00702F96">
      <w:pPr>
        <w:spacing w:after="0" w:line="240" w:lineRule="auto"/>
        <w:ind w:firstLine="709"/>
        <w:jc w:val="both"/>
        <w:rPr>
          <w:rFonts w:ascii="Times New Roman" w:eastAsia="Times New Roman" w:hAnsi="Times New Roman" w:cs="Times New Roman"/>
          <w:sz w:val="28"/>
        </w:rPr>
      </w:pPr>
    </w:p>
    <w:p w:rsidR="00702F96" w:rsidRPr="00A90E2C" w:rsidRDefault="00626E39">
      <w:pPr>
        <w:spacing w:after="0" w:line="240" w:lineRule="auto"/>
        <w:ind w:firstLine="709"/>
        <w:jc w:val="both"/>
        <w:rPr>
          <w:rFonts w:ascii="Times New Roman" w:eastAsia="Times New Roman" w:hAnsi="Times New Roman" w:cs="Times New Roman"/>
          <w:b/>
          <w:sz w:val="28"/>
        </w:rPr>
      </w:pPr>
      <w:r w:rsidRPr="00A90E2C">
        <w:rPr>
          <w:rFonts w:ascii="Times New Roman" w:eastAsia="Times New Roman" w:hAnsi="Times New Roman" w:cs="Times New Roman"/>
          <w:b/>
          <w:sz w:val="28"/>
        </w:rPr>
        <w:t>Объект мероприятия:</w:t>
      </w:r>
    </w:p>
    <w:p w:rsidR="00702F96" w:rsidRPr="00A90E2C" w:rsidRDefault="00702F96">
      <w:pPr>
        <w:spacing w:after="0" w:line="240" w:lineRule="auto"/>
        <w:ind w:firstLine="709"/>
        <w:jc w:val="both"/>
        <w:rPr>
          <w:rFonts w:ascii="Times New Roman" w:eastAsia="Times New Roman" w:hAnsi="Times New Roman" w:cs="Times New Roman"/>
          <w:sz w:val="28"/>
        </w:rPr>
      </w:pPr>
    </w:p>
    <w:p w:rsidR="00702F96" w:rsidRPr="00A90E2C" w:rsidRDefault="00626E39">
      <w:pPr>
        <w:spacing w:after="0" w:line="240" w:lineRule="auto"/>
        <w:ind w:firstLine="709"/>
        <w:jc w:val="both"/>
        <w:rPr>
          <w:rFonts w:ascii="Times New Roman" w:eastAsia="Times New Roman" w:hAnsi="Times New Roman" w:cs="Times New Roman"/>
          <w:sz w:val="28"/>
        </w:rPr>
      </w:pPr>
      <w:proofErr w:type="spellStart"/>
      <w:r w:rsidRPr="00A90E2C">
        <w:rPr>
          <w:rFonts w:ascii="Times New Roman" w:eastAsia="Times New Roman" w:hAnsi="Times New Roman" w:cs="Times New Roman"/>
          <w:sz w:val="28"/>
        </w:rPr>
        <w:t>Забойское</w:t>
      </w:r>
      <w:proofErr w:type="spellEnd"/>
      <w:r w:rsidRPr="00A90E2C">
        <w:rPr>
          <w:rFonts w:ascii="Times New Roman" w:eastAsia="Times New Roman" w:hAnsi="Times New Roman" w:cs="Times New Roman"/>
          <w:sz w:val="28"/>
        </w:rPr>
        <w:t xml:space="preserve"> сельское поселение Славянского района (далее-муниципальное образование)</w:t>
      </w:r>
    </w:p>
    <w:p w:rsidR="00702F96" w:rsidRPr="00A90E2C" w:rsidRDefault="00702F96">
      <w:pPr>
        <w:spacing w:after="0" w:line="240" w:lineRule="auto"/>
        <w:ind w:firstLine="709"/>
        <w:jc w:val="both"/>
        <w:rPr>
          <w:rFonts w:ascii="Times New Roman" w:eastAsia="Times New Roman" w:hAnsi="Times New Roman" w:cs="Times New Roman"/>
          <w:sz w:val="28"/>
        </w:rPr>
      </w:pPr>
    </w:p>
    <w:p w:rsidR="00702F96" w:rsidRPr="00A90E2C" w:rsidRDefault="00626E39">
      <w:pPr>
        <w:spacing w:after="0" w:line="240" w:lineRule="auto"/>
        <w:ind w:firstLine="709"/>
        <w:jc w:val="both"/>
        <w:rPr>
          <w:rFonts w:ascii="Times New Roman" w:eastAsia="Times New Roman" w:hAnsi="Times New Roman" w:cs="Times New Roman"/>
          <w:b/>
          <w:sz w:val="28"/>
        </w:rPr>
      </w:pPr>
      <w:r w:rsidRPr="00A90E2C">
        <w:rPr>
          <w:rFonts w:ascii="Times New Roman" w:eastAsia="Times New Roman" w:hAnsi="Times New Roman" w:cs="Times New Roman"/>
          <w:b/>
          <w:sz w:val="28"/>
        </w:rPr>
        <w:t>Ответственные исполнители:</w:t>
      </w:r>
    </w:p>
    <w:p w:rsidR="00702F96" w:rsidRPr="00A90E2C" w:rsidRDefault="00702F96">
      <w:pPr>
        <w:spacing w:after="0" w:line="240" w:lineRule="auto"/>
        <w:ind w:firstLine="709"/>
        <w:jc w:val="both"/>
        <w:rPr>
          <w:rFonts w:ascii="Times New Roman" w:eastAsia="Times New Roman" w:hAnsi="Times New Roman" w:cs="Times New Roman"/>
          <w:b/>
          <w:sz w:val="28"/>
        </w:rPr>
      </w:pPr>
    </w:p>
    <w:p w:rsidR="00702F96" w:rsidRPr="00A90E2C" w:rsidRDefault="00626E39">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Председатель Контрольно-счетной палаты муниципального образования Славянский район </w:t>
      </w:r>
      <w:proofErr w:type="spellStart"/>
      <w:r w:rsidRPr="00A90E2C">
        <w:rPr>
          <w:rFonts w:ascii="Times New Roman" w:eastAsia="Times New Roman" w:hAnsi="Times New Roman" w:cs="Times New Roman"/>
          <w:sz w:val="28"/>
        </w:rPr>
        <w:t>Т.И.Курилова</w:t>
      </w:r>
      <w:proofErr w:type="spellEnd"/>
    </w:p>
    <w:p w:rsidR="00702F96" w:rsidRPr="00A90E2C" w:rsidRDefault="00702F96">
      <w:pPr>
        <w:spacing w:after="0" w:line="240" w:lineRule="auto"/>
        <w:ind w:firstLine="709"/>
        <w:jc w:val="both"/>
        <w:rPr>
          <w:rFonts w:ascii="Times New Roman" w:eastAsia="Times New Roman" w:hAnsi="Times New Roman" w:cs="Times New Roman"/>
          <w:b/>
          <w:sz w:val="28"/>
        </w:rPr>
      </w:pPr>
    </w:p>
    <w:p w:rsidR="00702F96" w:rsidRPr="00A90E2C" w:rsidRDefault="00626E39">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b/>
          <w:sz w:val="28"/>
        </w:rPr>
        <w:t>Анализируемый период:</w:t>
      </w:r>
      <w:r w:rsidRPr="00A90E2C">
        <w:rPr>
          <w:rFonts w:ascii="Times New Roman" w:eastAsia="Times New Roman" w:hAnsi="Times New Roman" w:cs="Times New Roman"/>
          <w:sz w:val="28"/>
        </w:rPr>
        <w:t>2013-2015 годы</w:t>
      </w:r>
    </w:p>
    <w:p w:rsidR="00702F96" w:rsidRPr="00A90E2C" w:rsidRDefault="00702F96">
      <w:pPr>
        <w:spacing w:after="0" w:line="240" w:lineRule="auto"/>
        <w:ind w:firstLine="709"/>
        <w:jc w:val="both"/>
        <w:rPr>
          <w:rFonts w:ascii="Times New Roman" w:eastAsia="Times New Roman" w:hAnsi="Times New Roman" w:cs="Times New Roman"/>
          <w:b/>
          <w:sz w:val="28"/>
        </w:rPr>
      </w:pPr>
    </w:p>
    <w:p w:rsidR="00702F96" w:rsidRPr="00A90E2C" w:rsidRDefault="00626E39">
      <w:pPr>
        <w:spacing w:after="0" w:line="240" w:lineRule="auto"/>
        <w:rPr>
          <w:rFonts w:ascii="Times New Roman" w:eastAsia="Times New Roman" w:hAnsi="Times New Roman" w:cs="Times New Roman"/>
          <w:b/>
          <w:sz w:val="28"/>
        </w:rPr>
      </w:pPr>
      <w:r w:rsidRPr="00A90E2C">
        <w:rPr>
          <w:rFonts w:ascii="Times New Roman" w:eastAsia="Times New Roman" w:hAnsi="Times New Roman" w:cs="Times New Roman"/>
          <w:b/>
          <w:sz w:val="28"/>
        </w:rPr>
        <w:t xml:space="preserve">          Результаты мероприятия:</w:t>
      </w:r>
    </w:p>
    <w:p w:rsidR="00702F96" w:rsidRPr="00A90E2C" w:rsidRDefault="00702F96">
      <w:pPr>
        <w:spacing w:after="0" w:line="240" w:lineRule="auto"/>
        <w:jc w:val="center"/>
        <w:rPr>
          <w:rFonts w:ascii="Times New Roman" w:eastAsia="Times New Roman" w:hAnsi="Times New Roman" w:cs="Times New Roman"/>
          <w:b/>
          <w:sz w:val="28"/>
        </w:rPr>
      </w:pPr>
    </w:p>
    <w:p w:rsidR="00702F96" w:rsidRPr="00A90E2C" w:rsidRDefault="00626E39" w:rsidP="00A90E2C">
      <w:pPr>
        <w:spacing w:after="0" w:line="240" w:lineRule="auto"/>
        <w:ind w:firstLine="709"/>
        <w:jc w:val="both"/>
        <w:rPr>
          <w:rFonts w:ascii="Times New Roman" w:eastAsia="Times New Roman" w:hAnsi="Times New Roman" w:cs="Times New Roman"/>
          <w:b/>
          <w:sz w:val="28"/>
        </w:rPr>
      </w:pPr>
      <w:r w:rsidRPr="00A90E2C">
        <w:rPr>
          <w:rFonts w:ascii="Times New Roman" w:eastAsia="Times New Roman" w:hAnsi="Times New Roman" w:cs="Times New Roman"/>
          <w:b/>
          <w:sz w:val="28"/>
        </w:rPr>
        <w:t>Общие положения</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proofErr w:type="gramStart"/>
      <w:r w:rsidRPr="00A90E2C">
        <w:rPr>
          <w:rFonts w:ascii="Times New Roman" w:eastAsia="Times New Roman" w:hAnsi="Times New Roman" w:cs="Times New Roman"/>
          <w:sz w:val="28"/>
        </w:rPr>
        <w:t xml:space="preserve">Организация бюджетного процесса муниципального образования по составлению проекта бюджета на 2015 год осуществлялась в соответствии с действующим законодательством Российской Федерации, законами и нормативно – правовыми актами Краснодарского края, Положением о Бюджетном процессе в муниципальном образовании, утверждённым решением третьей сессии Совета </w:t>
      </w:r>
      <w:proofErr w:type="spellStart"/>
      <w:r w:rsidRPr="00A90E2C">
        <w:rPr>
          <w:rFonts w:ascii="Times New Roman" w:eastAsia="Times New Roman" w:hAnsi="Times New Roman" w:cs="Times New Roman"/>
          <w:sz w:val="28"/>
        </w:rPr>
        <w:t>Забойского</w:t>
      </w:r>
      <w:proofErr w:type="spellEnd"/>
      <w:r w:rsidRPr="00A90E2C">
        <w:rPr>
          <w:rFonts w:ascii="Times New Roman" w:eastAsia="Times New Roman" w:hAnsi="Times New Roman" w:cs="Times New Roman"/>
          <w:sz w:val="28"/>
        </w:rPr>
        <w:t xml:space="preserve"> сельского поселения Славянского района от  26.12.2009 года № 3 «Об утверждении Положения о бюджетном процессе в муниципальном образовании </w:t>
      </w:r>
      <w:proofErr w:type="spellStart"/>
      <w:r w:rsidRPr="00A90E2C">
        <w:rPr>
          <w:rFonts w:ascii="Times New Roman" w:eastAsia="Times New Roman" w:hAnsi="Times New Roman" w:cs="Times New Roman"/>
          <w:sz w:val="28"/>
        </w:rPr>
        <w:t>Забойское</w:t>
      </w:r>
      <w:proofErr w:type="spellEnd"/>
      <w:r w:rsidRPr="00A90E2C">
        <w:rPr>
          <w:rFonts w:ascii="Times New Roman" w:eastAsia="Times New Roman" w:hAnsi="Times New Roman" w:cs="Times New Roman"/>
          <w:sz w:val="28"/>
        </w:rPr>
        <w:t xml:space="preserve"> сельское поселение</w:t>
      </w:r>
      <w:proofErr w:type="gramEnd"/>
      <w:r w:rsidRPr="00A90E2C">
        <w:rPr>
          <w:rFonts w:ascii="Times New Roman" w:eastAsia="Times New Roman" w:hAnsi="Times New Roman" w:cs="Times New Roman"/>
          <w:sz w:val="28"/>
        </w:rPr>
        <w:t xml:space="preserve"> Славянского района» с учетом внесенных изменений утвержденных решением пятьдесят третьей сессии Совета </w:t>
      </w:r>
      <w:proofErr w:type="spellStart"/>
      <w:r w:rsidRPr="00A90E2C">
        <w:rPr>
          <w:rFonts w:ascii="Times New Roman" w:eastAsia="Times New Roman" w:hAnsi="Times New Roman" w:cs="Times New Roman"/>
          <w:sz w:val="28"/>
        </w:rPr>
        <w:t>Забойского</w:t>
      </w:r>
      <w:proofErr w:type="spellEnd"/>
      <w:r w:rsidRPr="00A90E2C">
        <w:rPr>
          <w:rFonts w:ascii="Times New Roman" w:eastAsia="Times New Roman" w:hAnsi="Times New Roman" w:cs="Times New Roman"/>
          <w:sz w:val="28"/>
        </w:rPr>
        <w:t xml:space="preserve"> сельского поселения Славянского района от 25.10.2013 года «О внесении изменений в решение пятьдесят второй сессии Совета </w:t>
      </w:r>
      <w:proofErr w:type="spellStart"/>
      <w:r w:rsidRPr="00A90E2C">
        <w:rPr>
          <w:rFonts w:ascii="Times New Roman" w:eastAsia="Times New Roman" w:hAnsi="Times New Roman" w:cs="Times New Roman"/>
          <w:sz w:val="28"/>
        </w:rPr>
        <w:t>Забойского</w:t>
      </w:r>
      <w:proofErr w:type="spellEnd"/>
      <w:r w:rsidRPr="00A90E2C">
        <w:rPr>
          <w:rFonts w:ascii="Times New Roman" w:eastAsia="Times New Roman" w:hAnsi="Times New Roman" w:cs="Times New Roman"/>
          <w:sz w:val="28"/>
        </w:rPr>
        <w:t xml:space="preserve"> сельского поселения Славянского района от 30 сентября 2013 года №3 </w:t>
      </w:r>
      <w:r w:rsidR="002B03A6">
        <w:rPr>
          <w:rFonts w:ascii="Times New Roman" w:eastAsia="Times New Roman" w:hAnsi="Times New Roman" w:cs="Times New Roman"/>
          <w:sz w:val="28"/>
        </w:rPr>
        <w:t>«</w:t>
      </w:r>
      <w:r w:rsidRPr="00A90E2C">
        <w:rPr>
          <w:rFonts w:ascii="Times New Roman" w:eastAsia="Times New Roman" w:hAnsi="Times New Roman" w:cs="Times New Roman"/>
          <w:sz w:val="28"/>
        </w:rPr>
        <w:t>О внесении изменений в решение треть</w:t>
      </w:r>
      <w:r w:rsidR="002B03A6">
        <w:rPr>
          <w:rFonts w:ascii="Times New Roman" w:eastAsia="Times New Roman" w:hAnsi="Times New Roman" w:cs="Times New Roman"/>
          <w:sz w:val="28"/>
        </w:rPr>
        <w:t>е</w:t>
      </w:r>
      <w:r w:rsidRPr="00A90E2C">
        <w:rPr>
          <w:rFonts w:ascii="Times New Roman" w:eastAsia="Times New Roman" w:hAnsi="Times New Roman" w:cs="Times New Roman"/>
          <w:sz w:val="28"/>
        </w:rPr>
        <w:t xml:space="preserve">й сессии Совета </w:t>
      </w:r>
      <w:proofErr w:type="spellStart"/>
      <w:r w:rsidRPr="00A90E2C">
        <w:rPr>
          <w:rFonts w:ascii="Times New Roman" w:eastAsia="Times New Roman" w:hAnsi="Times New Roman" w:cs="Times New Roman"/>
          <w:sz w:val="28"/>
        </w:rPr>
        <w:t>Забойского</w:t>
      </w:r>
      <w:proofErr w:type="spellEnd"/>
      <w:r w:rsidRPr="00A90E2C">
        <w:rPr>
          <w:rFonts w:ascii="Times New Roman" w:eastAsia="Times New Roman" w:hAnsi="Times New Roman" w:cs="Times New Roman"/>
          <w:sz w:val="28"/>
        </w:rPr>
        <w:t xml:space="preserve"> сельского поселения Славянского района от 26 декабря 2009 года №3 «Об утверждении Положения о бюджетном процессе в муниципальном образовании </w:t>
      </w:r>
      <w:proofErr w:type="spellStart"/>
      <w:r w:rsidRPr="00A90E2C">
        <w:rPr>
          <w:rFonts w:ascii="Times New Roman" w:eastAsia="Times New Roman" w:hAnsi="Times New Roman" w:cs="Times New Roman"/>
          <w:sz w:val="28"/>
        </w:rPr>
        <w:t>Забойское</w:t>
      </w:r>
      <w:proofErr w:type="spellEnd"/>
      <w:r w:rsidRPr="00A90E2C">
        <w:rPr>
          <w:rFonts w:ascii="Times New Roman" w:eastAsia="Times New Roman" w:hAnsi="Times New Roman" w:cs="Times New Roman"/>
          <w:sz w:val="28"/>
        </w:rPr>
        <w:t xml:space="preserve"> сельское поселение Славянского района»</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Проект бюджета муниципального образования на 2015 год сформирован на основе:</w:t>
      </w:r>
    </w:p>
    <w:p w:rsidR="00702F96" w:rsidRPr="00A90E2C" w:rsidRDefault="002B03A6" w:rsidP="00A90E2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w:t>
      </w:r>
      <w:r w:rsidR="00626E39" w:rsidRPr="00A90E2C">
        <w:rPr>
          <w:rFonts w:ascii="Times New Roman" w:eastAsia="Times New Roman" w:hAnsi="Times New Roman" w:cs="Times New Roman"/>
          <w:sz w:val="28"/>
        </w:rPr>
        <w:t xml:space="preserve">Бюджетного послания Президента РФ от </w:t>
      </w:r>
      <w:r w:rsidR="005F715A">
        <w:rPr>
          <w:rFonts w:ascii="Times New Roman" w:eastAsia="Times New Roman" w:hAnsi="Times New Roman" w:cs="Times New Roman"/>
          <w:sz w:val="28"/>
        </w:rPr>
        <w:t>13.06.2013 года</w:t>
      </w:r>
      <w:r w:rsidR="00626E39" w:rsidRPr="00A90E2C">
        <w:rPr>
          <w:rFonts w:ascii="Times New Roman" w:eastAsia="Times New Roman" w:hAnsi="Times New Roman" w:cs="Times New Roman"/>
          <w:sz w:val="28"/>
        </w:rPr>
        <w:t xml:space="preserve"> «О бюджетной политике в 2014 – 2016 годах»;</w:t>
      </w:r>
    </w:p>
    <w:p w:rsidR="00702F96" w:rsidRPr="00A90E2C" w:rsidRDefault="002B03A6" w:rsidP="00A90E2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w:t>
      </w:r>
      <w:r w:rsidR="00626E39" w:rsidRPr="00A90E2C">
        <w:rPr>
          <w:rFonts w:ascii="Times New Roman" w:eastAsia="Times New Roman" w:hAnsi="Times New Roman" w:cs="Times New Roman"/>
          <w:sz w:val="28"/>
        </w:rPr>
        <w:t>Бюджетного кодекса Российской Федерации (далее Бюджетный кодекс РФ);</w:t>
      </w:r>
    </w:p>
    <w:p w:rsidR="00702F96" w:rsidRPr="00A90E2C" w:rsidRDefault="002B03A6" w:rsidP="00A90E2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w:t>
      </w:r>
      <w:r w:rsidR="00626E39" w:rsidRPr="00A90E2C">
        <w:rPr>
          <w:rFonts w:ascii="Times New Roman" w:eastAsia="Times New Roman" w:hAnsi="Times New Roman" w:cs="Times New Roman"/>
          <w:sz w:val="28"/>
        </w:rPr>
        <w:t>Федерального закона от 06.10.2003 №131 –ФЗ «Об общих принципах организации местного самоуправления в Российской Федерации»</w:t>
      </w:r>
    </w:p>
    <w:p w:rsidR="00702F96" w:rsidRPr="00A90E2C" w:rsidRDefault="002B03A6" w:rsidP="00A90E2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w:t>
      </w:r>
      <w:r w:rsidR="00626E39" w:rsidRPr="00A90E2C">
        <w:rPr>
          <w:rFonts w:ascii="Times New Roman" w:eastAsia="Times New Roman" w:hAnsi="Times New Roman" w:cs="Times New Roman"/>
          <w:sz w:val="28"/>
        </w:rPr>
        <w:t>прогноза социально – экономического развития  муниципального образования сельского поселения на 2015 год;</w:t>
      </w:r>
    </w:p>
    <w:p w:rsidR="00702F96" w:rsidRPr="00A90E2C" w:rsidRDefault="002B03A6" w:rsidP="00A90E2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w:t>
      </w:r>
      <w:r w:rsidR="00626E39" w:rsidRPr="00A90E2C">
        <w:rPr>
          <w:rFonts w:ascii="Times New Roman" w:eastAsia="Times New Roman" w:hAnsi="Times New Roman" w:cs="Times New Roman"/>
          <w:sz w:val="28"/>
        </w:rPr>
        <w:t xml:space="preserve">основных направлений бюджетной и налоговой политики муниципального образования на 2015 и плановый период 2015-2017 годов, утверждённых постановлением администрации </w:t>
      </w:r>
      <w:proofErr w:type="spellStart"/>
      <w:r w:rsidR="00626E39" w:rsidRPr="00A90E2C">
        <w:rPr>
          <w:rFonts w:ascii="Times New Roman" w:eastAsia="Times New Roman" w:hAnsi="Times New Roman" w:cs="Times New Roman"/>
          <w:sz w:val="28"/>
        </w:rPr>
        <w:t>Забойского</w:t>
      </w:r>
      <w:proofErr w:type="spellEnd"/>
      <w:r w:rsidR="00626E39" w:rsidRPr="00A90E2C">
        <w:rPr>
          <w:rFonts w:ascii="Times New Roman" w:eastAsia="Times New Roman" w:hAnsi="Times New Roman" w:cs="Times New Roman"/>
          <w:sz w:val="28"/>
        </w:rPr>
        <w:t xml:space="preserve"> сельского поселения Славянского района от 17.10.2014 года № 170 «Об утверждении основных направлений бюджетной и налоговой политики </w:t>
      </w:r>
      <w:proofErr w:type="spellStart"/>
      <w:r w:rsidR="00626E39" w:rsidRPr="00A90E2C">
        <w:rPr>
          <w:rFonts w:ascii="Times New Roman" w:eastAsia="Times New Roman" w:hAnsi="Times New Roman" w:cs="Times New Roman"/>
          <w:sz w:val="28"/>
        </w:rPr>
        <w:t>Забойского</w:t>
      </w:r>
      <w:proofErr w:type="spellEnd"/>
      <w:r w:rsidR="00626E39" w:rsidRPr="00A90E2C">
        <w:rPr>
          <w:rFonts w:ascii="Times New Roman" w:eastAsia="Times New Roman" w:hAnsi="Times New Roman" w:cs="Times New Roman"/>
          <w:sz w:val="28"/>
        </w:rPr>
        <w:t xml:space="preserve"> сельского поселения Славянского района на 2015 и плановый период 2016-2017 годов».</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Состав документов и </w:t>
      </w:r>
      <w:proofErr w:type="gramStart"/>
      <w:r w:rsidRPr="00A90E2C">
        <w:rPr>
          <w:rFonts w:ascii="Times New Roman" w:eastAsia="Times New Roman" w:hAnsi="Times New Roman" w:cs="Times New Roman"/>
          <w:sz w:val="28"/>
        </w:rPr>
        <w:t>материалов, представляемых одновременно с проектом бюджета на 2015 год соответствует</w:t>
      </w:r>
      <w:proofErr w:type="gramEnd"/>
      <w:r w:rsidRPr="00A90E2C">
        <w:rPr>
          <w:rFonts w:ascii="Times New Roman" w:eastAsia="Times New Roman" w:hAnsi="Times New Roman" w:cs="Times New Roman"/>
          <w:sz w:val="28"/>
        </w:rPr>
        <w:t xml:space="preserve"> перечню документов и материалов, определённых ст.184.2 Бюджетного кодекса РФ и Положения о бюджетном процессе. </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В соответствии с требованиями п.1 ст.184.1 Бюджетного кодекса РФ, проект решения о бюджете содержит основные характеристики бюджета на 2015 год, а именно: </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-общий объём доходов бюджета - 1154</w:t>
      </w:r>
      <w:r w:rsidR="003F04DD">
        <w:rPr>
          <w:rFonts w:ascii="Times New Roman" w:eastAsia="Times New Roman" w:hAnsi="Times New Roman" w:cs="Times New Roman"/>
          <w:sz w:val="28"/>
        </w:rPr>
        <w:t>3,4 тыс. руб.</w:t>
      </w:r>
      <w:r w:rsidRPr="00A90E2C">
        <w:rPr>
          <w:rFonts w:ascii="Times New Roman" w:eastAsia="Times New Roman" w:hAnsi="Times New Roman" w:cs="Times New Roman"/>
          <w:sz w:val="28"/>
        </w:rPr>
        <w:t>;</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-общий объём расходов бюджета – 1154</w:t>
      </w:r>
      <w:r w:rsidR="003F04DD">
        <w:rPr>
          <w:rFonts w:ascii="Times New Roman" w:eastAsia="Times New Roman" w:hAnsi="Times New Roman" w:cs="Times New Roman"/>
          <w:sz w:val="28"/>
        </w:rPr>
        <w:t>3</w:t>
      </w:r>
      <w:r w:rsidRPr="00A90E2C">
        <w:rPr>
          <w:rFonts w:ascii="Times New Roman" w:eastAsia="Times New Roman" w:hAnsi="Times New Roman" w:cs="Times New Roman"/>
          <w:sz w:val="28"/>
        </w:rPr>
        <w:t>,4 тыс. руб</w:t>
      </w:r>
      <w:r w:rsidR="003F04DD">
        <w:rPr>
          <w:rFonts w:ascii="Times New Roman" w:eastAsia="Times New Roman" w:hAnsi="Times New Roman" w:cs="Times New Roman"/>
          <w:sz w:val="28"/>
        </w:rPr>
        <w:t>.</w:t>
      </w:r>
      <w:r w:rsidRPr="00A90E2C">
        <w:rPr>
          <w:rFonts w:ascii="Times New Roman" w:eastAsia="Times New Roman" w:hAnsi="Times New Roman" w:cs="Times New Roman"/>
          <w:sz w:val="28"/>
        </w:rPr>
        <w:t>;</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-дефицит бюджета – 0 тыс. руб</w:t>
      </w:r>
      <w:r w:rsidR="003F04DD">
        <w:rPr>
          <w:rFonts w:ascii="Times New Roman" w:eastAsia="Times New Roman" w:hAnsi="Times New Roman" w:cs="Times New Roman"/>
          <w:sz w:val="28"/>
        </w:rPr>
        <w:t>.</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При формировании проект бюджета соблюдены нормы Бюджетного кодекса РФ (ст.ст.92.1, 96, 111) в части определения расходов на обслуживание муниципального долга муниципального образования. Кроме того, в соответствии с требованиями п.3 ст.184.1 Бюджетного кодекса РФ, проектом решения установлены:</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-перечень главных администраторов доходов бюджета;</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-перечень главных администраторов финансирования дефицита бюджета;</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на очередной финансовый год.</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Проектом бюджета предусмотрен верхний предел муниципального внутреннего долга на 1 января 2016 года в объёме 350,0 тыс. руб</w:t>
      </w:r>
      <w:r w:rsidR="003F04DD">
        <w:rPr>
          <w:rFonts w:ascii="Times New Roman" w:eastAsia="Times New Roman" w:hAnsi="Times New Roman" w:cs="Times New Roman"/>
          <w:sz w:val="28"/>
        </w:rPr>
        <w:t>.</w:t>
      </w:r>
      <w:r w:rsidRPr="00A90E2C">
        <w:rPr>
          <w:rFonts w:ascii="Times New Roman" w:eastAsia="Times New Roman" w:hAnsi="Times New Roman" w:cs="Times New Roman"/>
          <w:sz w:val="28"/>
        </w:rPr>
        <w:t>, исчисленный в соответствии со статьей 107 БК, в том числе верхний предел долга по муниципальным гарантиям в сумме 0,0 тыс. руб</w:t>
      </w:r>
      <w:r w:rsidR="003F04DD">
        <w:rPr>
          <w:rFonts w:ascii="Times New Roman" w:eastAsia="Times New Roman" w:hAnsi="Times New Roman" w:cs="Times New Roman"/>
          <w:sz w:val="28"/>
        </w:rPr>
        <w:t>.</w:t>
      </w:r>
      <w:r w:rsidRPr="00A90E2C">
        <w:rPr>
          <w:rFonts w:ascii="Times New Roman" w:eastAsia="Times New Roman" w:hAnsi="Times New Roman" w:cs="Times New Roman"/>
          <w:sz w:val="28"/>
        </w:rPr>
        <w:t>, исчисленный в соответствии со статьей 111 Бюджетного кодекса.</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Общий объём межбюджетных трансфертов, предоставляемых другим бюджетам бюджетной системы Российской Федерации на 2015 год составит -  204,6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Объём межбюджетных трансфертов, получаемых из других бюджетов бюджетной системы РФ на 2015 год – </w:t>
      </w:r>
      <w:r w:rsidR="00D173EE">
        <w:rPr>
          <w:rFonts w:ascii="Times New Roman" w:eastAsia="Times New Roman" w:hAnsi="Times New Roman" w:cs="Times New Roman"/>
          <w:sz w:val="28"/>
        </w:rPr>
        <w:t>5503,4</w:t>
      </w:r>
      <w:r w:rsidRPr="00A90E2C">
        <w:rPr>
          <w:rFonts w:ascii="Times New Roman" w:eastAsia="Times New Roman" w:hAnsi="Times New Roman" w:cs="Times New Roman"/>
          <w:sz w:val="28"/>
        </w:rPr>
        <w:t xml:space="preserve">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lastRenderedPageBreak/>
        <w:t xml:space="preserve">Объем резервного фонда органов местного самоуправления  утверждается в сумме 10,0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 объем средств предусмотрен в соответствии со ст. 81 Бюджетного Кодекса РФ.</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На исполнение публично-нормативных обязательств установлен объем расходов в сумме 240,0 тыс. руб., в соответствии с п.3 ст. 184 БК РФ.</w:t>
      </w:r>
    </w:p>
    <w:p w:rsidR="00702F96" w:rsidRPr="00A90E2C" w:rsidRDefault="00702F96" w:rsidP="00A90E2C">
      <w:pPr>
        <w:spacing w:after="0" w:line="240" w:lineRule="auto"/>
        <w:ind w:firstLine="709"/>
        <w:jc w:val="both"/>
        <w:rPr>
          <w:rFonts w:ascii="Times New Roman" w:eastAsia="Times New Roman" w:hAnsi="Times New Roman" w:cs="Times New Roman"/>
          <w:b/>
          <w:sz w:val="28"/>
        </w:rPr>
      </w:pPr>
    </w:p>
    <w:p w:rsidR="00702F96" w:rsidRPr="00A90E2C" w:rsidRDefault="00626E39" w:rsidP="00A90E2C">
      <w:pPr>
        <w:spacing w:after="0" w:line="240" w:lineRule="auto"/>
        <w:ind w:firstLine="709"/>
        <w:jc w:val="center"/>
        <w:rPr>
          <w:rFonts w:ascii="Times New Roman" w:eastAsia="Times New Roman" w:hAnsi="Times New Roman" w:cs="Times New Roman"/>
          <w:b/>
          <w:sz w:val="28"/>
        </w:rPr>
      </w:pPr>
      <w:r w:rsidRPr="00A90E2C">
        <w:rPr>
          <w:rFonts w:ascii="Times New Roman" w:eastAsia="Times New Roman" w:hAnsi="Times New Roman" w:cs="Times New Roman"/>
          <w:b/>
          <w:sz w:val="28"/>
        </w:rPr>
        <w:t>Цели и задачи бюджетной политики</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Основные направления бюджетной и налоговой политики муниципального образования утверждены постановлением администрации </w:t>
      </w:r>
      <w:proofErr w:type="spellStart"/>
      <w:r w:rsidRPr="00A90E2C">
        <w:rPr>
          <w:rFonts w:ascii="Times New Roman" w:eastAsia="Times New Roman" w:hAnsi="Times New Roman" w:cs="Times New Roman"/>
          <w:sz w:val="28"/>
        </w:rPr>
        <w:t>Забойского</w:t>
      </w:r>
      <w:proofErr w:type="spellEnd"/>
      <w:r w:rsidRPr="00A90E2C">
        <w:rPr>
          <w:rFonts w:ascii="Times New Roman" w:eastAsia="Times New Roman" w:hAnsi="Times New Roman" w:cs="Times New Roman"/>
          <w:sz w:val="28"/>
        </w:rPr>
        <w:t xml:space="preserve"> сельского поселения Славянского района от 17.10.2014 года № 170 «Об утверждении основных направлений бюджетной и налоговой политики </w:t>
      </w:r>
      <w:proofErr w:type="spellStart"/>
      <w:r w:rsidRPr="00A90E2C">
        <w:rPr>
          <w:rFonts w:ascii="Times New Roman" w:eastAsia="Times New Roman" w:hAnsi="Times New Roman" w:cs="Times New Roman"/>
          <w:sz w:val="28"/>
        </w:rPr>
        <w:t>Забойского</w:t>
      </w:r>
      <w:proofErr w:type="spellEnd"/>
      <w:r w:rsidRPr="00A90E2C">
        <w:rPr>
          <w:rFonts w:ascii="Times New Roman" w:eastAsia="Times New Roman" w:hAnsi="Times New Roman" w:cs="Times New Roman"/>
          <w:sz w:val="28"/>
        </w:rPr>
        <w:t xml:space="preserve"> сельского поселения Славянского района на 2015 год и плановый период 2016-2017 годов».</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Бюджетная политика на 2015-2017 годы должна быть ориентирована на решение социального экономических задач, на повышение качества стратегического управления экономикой и общественными финансами.</w:t>
      </w:r>
    </w:p>
    <w:p w:rsidR="00702F96" w:rsidRPr="00A90E2C" w:rsidRDefault="00626E39" w:rsidP="00A90E2C">
      <w:pPr>
        <w:tabs>
          <w:tab w:val="left" w:pos="1680"/>
        </w:tabs>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Основные цели и задачи бюджетной политики муниципального образования сформулированы по следующим направлениям:</w:t>
      </w:r>
    </w:p>
    <w:p w:rsidR="00702F96" w:rsidRPr="00A90E2C" w:rsidRDefault="00626E39" w:rsidP="00A90E2C">
      <w:pPr>
        <w:tabs>
          <w:tab w:val="left" w:pos="1680"/>
        </w:tabs>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-формирование бюджетных параметров исходя из необходимости безусловного исполнения действующих расходных обязательств, в том числе с учетом их оптимизации и повышения эффективности использования финансовых ресурсов;</w:t>
      </w:r>
    </w:p>
    <w:p w:rsidR="00702F96" w:rsidRPr="00A90E2C" w:rsidRDefault="00626E39" w:rsidP="00A90E2C">
      <w:pPr>
        <w:tabs>
          <w:tab w:val="left" w:pos="1680"/>
        </w:tabs>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-минимизация рисков несбалансированности бюджета при бюджетном планировании;</w:t>
      </w:r>
    </w:p>
    <w:p w:rsidR="00702F96" w:rsidRPr="00A90E2C" w:rsidRDefault="00626E39" w:rsidP="00A90E2C">
      <w:pPr>
        <w:tabs>
          <w:tab w:val="left" w:pos="1680"/>
        </w:tabs>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-сравнительная оценка эффективности новых расходных обязательств с учетом сроков и механизмов их реализации;</w:t>
      </w:r>
    </w:p>
    <w:p w:rsidR="00702F96" w:rsidRPr="00A90E2C" w:rsidRDefault="00626E39" w:rsidP="00A90E2C">
      <w:pPr>
        <w:tabs>
          <w:tab w:val="left" w:pos="1680"/>
        </w:tabs>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-использование механизмов повышения результативности бюджетных расходов, стимулов для выявления и использования резервов для достижения планируемых (установленных) результатов;</w:t>
      </w:r>
    </w:p>
    <w:p w:rsidR="00702F96" w:rsidRPr="00A90E2C" w:rsidRDefault="00626E39" w:rsidP="00A90E2C">
      <w:pPr>
        <w:tabs>
          <w:tab w:val="left" w:pos="1680"/>
        </w:tabs>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-в целях повышения эффективности расходования бюджетных средств осуществить переход на программно-целевые методы планирования бюджета.</w:t>
      </w:r>
    </w:p>
    <w:p w:rsidR="00702F96" w:rsidRPr="00A90E2C" w:rsidRDefault="00626E39" w:rsidP="00A90E2C">
      <w:pPr>
        <w:tabs>
          <w:tab w:val="left" w:pos="1680"/>
        </w:tabs>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Основной целью бюджетной и налоговой политики </w:t>
      </w:r>
      <w:proofErr w:type="spellStart"/>
      <w:r w:rsidRPr="00A90E2C">
        <w:rPr>
          <w:rFonts w:ascii="Times New Roman" w:eastAsia="Times New Roman" w:hAnsi="Times New Roman" w:cs="Times New Roman"/>
          <w:sz w:val="28"/>
        </w:rPr>
        <w:t>Забойского</w:t>
      </w:r>
      <w:proofErr w:type="spellEnd"/>
      <w:r w:rsidRPr="00A90E2C">
        <w:rPr>
          <w:rFonts w:ascii="Times New Roman" w:eastAsia="Times New Roman" w:hAnsi="Times New Roman" w:cs="Times New Roman"/>
          <w:sz w:val="28"/>
        </w:rPr>
        <w:t xml:space="preserve"> сельского поселения Славянского района на 2015 и на плановые 2016-2017 годы является обеспечение безусловного исполнения принятых обязательств наиболее эффективным способом.</w:t>
      </w:r>
    </w:p>
    <w:p w:rsidR="00702F96" w:rsidRPr="00A90E2C" w:rsidRDefault="00702F96" w:rsidP="00A90E2C">
      <w:pPr>
        <w:tabs>
          <w:tab w:val="left" w:pos="1680"/>
        </w:tabs>
        <w:spacing w:after="0" w:line="240" w:lineRule="auto"/>
        <w:ind w:firstLine="709"/>
        <w:jc w:val="both"/>
        <w:rPr>
          <w:rFonts w:ascii="Times New Roman" w:eastAsia="Times New Roman" w:hAnsi="Times New Roman" w:cs="Times New Roman"/>
          <w:b/>
          <w:sz w:val="28"/>
        </w:rPr>
      </w:pPr>
    </w:p>
    <w:p w:rsidR="00702F96" w:rsidRPr="00A90E2C" w:rsidRDefault="00626E39" w:rsidP="00A90E2C">
      <w:pPr>
        <w:tabs>
          <w:tab w:val="left" w:pos="1680"/>
        </w:tabs>
        <w:spacing w:after="0" w:line="240" w:lineRule="auto"/>
        <w:ind w:firstLine="709"/>
        <w:jc w:val="center"/>
        <w:rPr>
          <w:rFonts w:ascii="Times New Roman" w:eastAsia="Times New Roman" w:hAnsi="Times New Roman" w:cs="Times New Roman"/>
          <w:b/>
          <w:sz w:val="28"/>
        </w:rPr>
      </w:pPr>
      <w:r w:rsidRPr="00A90E2C">
        <w:rPr>
          <w:rFonts w:ascii="Times New Roman" w:eastAsia="Times New Roman" w:hAnsi="Times New Roman" w:cs="Times New Roman"/>
          <w:b/>
          <w:sz w:val="28"/>
        </w:rPr>
        <w:t>Цели и задачи налоговой политики:</w:t>
      </w:r>
    </w:p>
    <w:p w:rsidR="00702F96" w:rsidRPr="00A90E2C" w:rsidRDefault="00626E39" w:rsidP="00A90E2C">
      <w:pPr>
        <w:tabs>
          <w:tab w:val="left" w:pos="1680"/>
        </w:tabs>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Налоговая политика на 2015 год и плановый период 2016-2017 годов в области доходов </w:t>
      </w:r>
      <w:proofErr w:type="spellStart"/>
      <w:r w:rsidRPr="00A90E2C">
        <w:rPr>
          <w:rFonts w:ascii="Times New Roman" w:eastAsia="Times New Roman" w:hAnsi="Times New Roman" w:cs="Times New Roman"/>
          <w:sz w:val="28"/>
        </w:rPr>
        <w:t>Забойского</w:t>
      </w:r>
      <w:proofErr w:type="spellEnd"/>
      <w:r w:rsidRPr="00A90E2C">
        <w:rPr>
          <w:rFonts w:ascii="Times New Roman" w:eastAsia="Times New Roman" w:hAnsi="Times New Roman" w:cs="Times New Roman"/>
          <w:sz w:val="28"/>
        </w:rPr>
        <w:t xml:space="preserve"> сельского поселения Славянского района будет направлена на обеспечение необходимого уровня доходов местного бюджета для обеспечения бюджетной сбалансированности.</w:t>
      </w:r>
    </w:p>
    <w:p w:rsidR="00702F96" w:rsidRPr="00A90E2C" w:rsidRDefault="00626E39" w:rsidP="00A90E2C">
      <w:pPr>
        <w:tabs>
          <w:tab w:val="left" w:pos="1680"/>
        </w:tabs>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Основными направлениями налоговой политики являются: </w:t>
      </w:r>
    </w:p>
    <w:p w:rsidR="00702F96" w:rsidRPr="00A90E2C" w:rsidRDefault="00626E39" w:rsidP="00A90E2C">
      <w:pPr>
        <w:tabs>
          <w:tab w:val="left" w:pos="1680"/>
        </w:tabs>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–продолжение работы по повышению доходного потенциала взимаемых налогов, путем оптимизации налоговых льгот и освобождений;</w:t>
      </w:r>
    </w:p>
    <w:p w:rsidR="00702F96" w:rsidRPr="00A90E2C" w:rsidRDefault="00626E39" w:rsidP="00A90E2C">
      <w:pPr>
        <w:tabs>
          <w:tab w:val="left" w:pos="1680"/>
        </w:tabs>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lastRenderedPageBreak/>
        <w:t>–сокращение задолженности по платежам;</w:t>
      </w:r>
    </w:p>
    <w:p w:rsidR="00702F96" w:rsidRPr="00A90E2C" w:rsidRDefault="00626E39" w:rsidP="00A90E2C">
      <w:pPr>
        <w:tabs>
          <w:tab w:val="left" w:pos="1680"/>
        </w:tabs>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–рациональное и эффективное использование муниципального имущества;</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–улучшение администрирования доходов местного бюджета;</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Основной целью налоговой политики муниципального образования является наращивание собственных доходов и их мобилизации за счет экономического роста и развития налогового потенциала.</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Для реализации основных целей налоговой политики </w:t>
      </w:r>
      <w:proofErr w:type="spellStart"/>
      <w:r w:rsidRPr="00A90E2C">
        <w:rPr>
          <w:rFonts w:ascii="Times New Roman" w:eastAsia="Times New Roman" w:hAnsi="Times New Roman" w:cs="Times New Roman"/>
          <w:sz w:val="28"/>
        </w:rPr>
        <w:t>Забойского</w:t>
      </w:r>
      <w:proofErr w:type="spellEnd"/>
      <w:r w:rsidRPr="00A90E2C">
        <w:rPr>
          <w:rFonts w:ascii="Times New Roman" w:eastAsia="Times New Roman" w:hAnsi="Times New Roman" w:cs="Times New Roman"/>
          <w:sz w:val="28"/>
        </w:rPr>
        <w:t xml:space="preserve"> сельского поселения Славянского района необходимо провести работу по следующим направлениям:</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1.Предупреждение и предотвращение снижения объемов производства продукции, работ и услуг во всех сферах экономики </w:t>
      </w:r>
      <w:proofErr w:type="spellStart"/>
      <w:r w:rsidRPr="00A90E2C">
        <w:rPr>
          <w:rFonts w:ascii="Times New Roman" w:eastAsia="Times New Roman" w:hAnsi="Times New Roman" w:cs="Times New Roman"/>
          <w:sz w:val="28"/>
        </w:rPr>
        <w:t>Забойского</w:t>
      </w:r>
      <w:proofErr w:type="spellEnd"/>
      <w:r w:rsidRPr="00A90E2C">
        <w:rPr>
          <w:rFonts w:ascii="Times New Roman" w:eastAsia="Times New Roman" w:hAnsi="Times New Roman" w:cs="Times New Roman"/>
          <w:sz w:val="28"/>
        </w:rPr>
        <w:t xml:space="preserve"> сельского поселения  Славянского района. Способствовать увеличению поступлений налоговых и неналоговых доходов в бюджет  </w:t>
      </w:r>
      <w:proofErr w:type="spellStart"/>
      <w:r w:rsidRPr="00A90E2C">
        <w:rPr>
          <w:rFonts w:ascii="Times New Roman" w:eastAsia="Times New Roman" w:hAnsi="Times New Roman" w:cs="Times New Roman"/>
          <w:sz w:val="28"/>
        </w:rPr>
        <w:t>Забойского</w:t>
      </w:r>
      <w:proofErr w:type="spellEnd"/>
      <w:r w:rsidRPr="00A90E2C">
        <w:rPr>
          <w:rFonts w:ascii="Times New Roman" w:eastAsia="Times New Roman" w:hAnsi="Times New Roman" w:cs="Times New Roman"/>
          <w:sz w:val="28"/>
        </w:rPr>
        <w:t xml:space="preserve"> сельского поселения Славянского района.</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2.Продолжить работу по доведению заработной платы работникам всех сфер экономики до размера не ниже среднеотраслевого уровня, а также недопущению ее выплаты «конвертным» способом и образования задолженности по заработной плате.</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3.Снизить имеющуюся недоимку по налоговым и неналоговым доходам, поступающим в бюджет </w:t>
      </w:r>
      <w:proofErr w:type="spellStart"/>
      <w:r w:rsidRPr="00A90E2C">
        <w:rPr>
          <w:rFonts w:ascii="Times New Roman" w:eastAsia="Times New Roman" w:hAnsi="Times New Roman" w:cs="Times New Roman"/>
          <w:sz w:val="28"/>
        </w:rPr>
        <w:t>Забойского</w:t>
      </w:r>
      <w:proofErr w:type="spellEnd"/>
      <w:r w:rsidRPr="00A90E2C">
        <w:rPr>
          <w:rFonts w:ascii="Times New Roman" w:eastAsia="Times New Roman" w:hAnsi="Times New Roman" w:cs="Times New Roman"/>
          <w:sz w:val="28"/>
        </w:rPr>
        <w:t xml:space="preserve"> сельского поселения Славянского района.</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4.Продолжить работу межведомственной комиссии по финансовому оздоровлению предприятий, систематическую деятельность рабочих групп в части выявления задолженности по налогу на доходы физических лиц при выплаченной заработной плате, фактов использования рабочей силы без заключения трудовых договоров, обособленных подразделений, не уплачивающих налоги по месту своего нахождения, обоснованности применения налоговых льгот.</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5.Увеличить доходы бюджета за счет более рационального использования муниципального имущества.</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6.Обеспечить полноту поступлений в бюджет земельного налога и арендной платы за землю путем усиления муниципального </w:t>
      </w:r>
      <w:proofErr w:type="gramStart"/>
      <w:r w:rsidRPr="00A90E2C">
        <w:rPr>
          <w:rFonts w:ascii="Times New Roman" w:eastAsia="Times New Roman" w:hAnsi="Times New Roman" w:cs="Times New Roman"/>
          <w:sz w:val="28"/>
        </w:rPr>
        <w:t>контроля за</w:t>
      </w:r>
      <w:proofErr w:type="gramEnd"/>
      <w:r w:rsidRPr="00A90E2C">
        <w:rPr>
          <w:rFonts w:ascii="Times New Roman" w:eastAsia="Times New Roman" w:hAnsi="Times New Roman" w:cs="Times New Roman"/>
          <w:sz w:val="28"/>
        </w:rPr>
        <w:t xml:space="preserve"> использованием земельных участков.</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Реализация направлений бюджетной и налоговой политики будет способствовать устойчивому социально-экономическому развитию муниципального образования, обеспечению ключевых бюджетных приоритетов, поддержанию стабильности местного бюджета.</w:t>
      </w:r>
    </w:p>
    <w:p w:rsidR="00702F96" w:rsidRPr="00A90E2C" w:rsidRDefault="00702F96" w:rsidP="00A90E2C">
      <w:pPr>
        <w:spacing w:after="0" w:line="240" w:lineRule="auto"/>
        <w:ind w:firstLine="709"/>
        <w:jc w:val="both"/>
        <w:rPr>
          <w:rFonts w:ascii="Times New Roman" w:eastAsia="Times New Roman" w:hAnsi="Times New Roman" w:cs="Times New Roman"/>
          <w:sz w:val="28"/>
        </w:rPr>
      </w:pPr>
    </w:p>
    <w:p w:rsidR="00702F96" w:rsidRPr="00A90E2C" w:rsidRDefault="00626E39" w:rsidP="00A90E2C">
      <w:pPr>
        <w:spacing w:after="0" w:line="240" w:lineRule="auto"/>
        <w:ind w:firstLine="709"/>
        <w:jc w:val="center"/>
        <w:rPr>
          <w:rFonts w:ascii="Times New Roman" w:eastAsia="Times New Roman" w:hAnsi="Times New Roman" w:cs="Times New Roman"/>
          <w:b/>
          <w:sz w:val="28"/>
        </w:rPr>
      </w:pPr>
      <w:r w:rsidRPr="00A90E2C">
        <w:rPr>
          <w:rFonts w:ascii="Times New Roman" w:eastAsia="Times New Roman" w:hAnsi="Times New Roman" w:cs="Times New Roman"/>
          <w:b/>
          <w:sz w:val="28"/>
        </w:rPr>
        <w:t>Общая характеристика доходов бюджета</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proofErr w:type="gramStart"/>
      <w:r w:rsidRPr="00A90E2C">
        <w:rPr>
          <w:rFonts w:ascii="Times New Roman" w:eastAsia="Times New Roman" w:hAnsi="Times New Roman" w:cs="Times New Roman"/>
          <w:sz w:val="28"/>
        </w:rPr>
        <w:t xml:space="preserve">Формирование доходной базы бюджета муниципального образования на 2015 год осуществлялось исходя из основных показателей прогноза социально-экономического развития, с учётом фактического поступления налоговых и неналоговых платежей за 2013 год, ожидаемой оценки поступления доходов в 2014 году, спрогнозированных на уровне </w:t>
      </w:r>
      <w:r w:rsidRPr="00A90E2C">
        <w:rPr>
          <w:rFonts w:ascii="Times New Roman" w:eastAsia="Times New Roman" w:hAnsi="Times New Roman" w:cs="Times New Roman"/>
          <w:sz w:val="28"/>
        </w:rPr>
        <w:lastRenderedPageBreak/>
        <w:t>утверждённых плановых показателей, а так же с учётом изменений и дополнений, внесённых в законодательство Российской Федерации о налогах и сборах.</w:t>
      </w:r>
      <w:proofErr w:type="gramEnd"/>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Расчёты налоговых и неналоговых доходов муниципального образования на 2015год производились с учётом прогнозных данных главных администраторов доходов и ожидаемой оценки поступления доходов в 2014 году.</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Проектом решения о бюджете муниципального образования на 2015 год предлагается установить общий объём назначений доходной части бюджета в размере 11543,4 тыс. руб., в том числе собственные доходы 6040,0 тыс. руб. или 52,3% от общего объёма доходов. Динамика доходов приведена в таблице №1:</w:t>
      </w:r>
    </w:p>
    <w:p w:rsidR="003D0501" w:rsidRPr="00A90E2C" w:rsidRDefault="003D0501" w:rsidP="003D0501">
      <w:pPr>
        <w:spacing w:after="0" w:line="240" w:lineRule="auto"/>
        <w:ind w:firstLine="708"/>
        <w:jc w:val="right"/>
        <w:rPr>
          <w:rFonts w:ascii="Times New Roman" w:eastAsia="Times New Roman" w:hAnsi="Times New Roman" w:cs="Times New Roman"/>
          <w:sz w:val="28"/>
        </w:rPr>
      </w:pPr>
      <w:r w:rsidRPr="00A90E2C">
        <w:rPr>
          <w:rFonts w:ascii="Times New Roman" w:eastAsia="Times New Roman" w:hAnsi="Times New Roman" w:cs="Times New Roman"/>
          <w:sz w:val="28"/>
        </w:rPr>
        <w:t>Таблица №1</w:t>
      </w:r>
    </w:p>
    <w:p w:rsidR="00702F96" w:rsidRPr="00A90E2C" w:rsidRDefault="00626E39">
      <w:pPr>
        <w:spacing w:after="0" w:line="240" w:lineRule="auto"/>
        <w:ind w:firstLine="708"/>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Динамика доходов бюджета </w:t>
      </w:r>
      <w:proofErr w:type="spellStart"/>
      <w:r w:rsidRPr="00A90E2C">
        <w:rPr>
          <w:rFonts w:ascii="Times New Roman" w:eastAsia="Times New Roman" w:hAnsi="Times New Roman" w:cs="Times New Roman"/>
          <w:sz w:val="28"/>
        </w:rPr>
        <w:t>Забойского</w:t>
      </w:r>
      <w:proofErr w:type="spellEnd"/>
      <w:r w:rsidRPr="00A90E2C">
        <w:rPr>
          <w:rFonts w:ascii="Times New Roman" w:eastAsia="Times New Roman" w:hAnsi="Times New Roman" w:cs="Times New Roman"/>
          <w:sz w:val="28"/>
        </w:rPr>
        <w:t xml:space="preserve"> сельского поселения за период 2013 - 2015 годов</w:t>
      </w:r>
    </w:p>
    <w:tbl>
      <w:tblPr>
        <w:tblStyle w:val="a3"/>
        <w:tblW w:w="9889" w:type="dxa"/>
        <w:tblLayout w:type="fixed"/>
        <w:tblLook w:val="04A0" w:firstRow="1" w:lastRow="0" w:firstColumn="1" w:lastColumn="0" w:noHBand="0" w:noVBand="1"/>
      </w:tblPr>
      <w:tblGrid>
        <w:gridCol w:w="1809"/>
        <w:gridCol w:w="1134"/>
        <w:gridCol w:w="993"/>
        <w:gridCol w:w="992"/>
        <w:gridCol w:w="956"/>
        <w:gridCol w:w="745"/>
        <w:gridCol w:w="850"/>
        <w:gridCol w:w="709"/>
        <w:gridCol w:w="851"/>
        <w:gridCol w:w="850"/>
      </w:tblGrid>
      <w:tr w:rsidR="00A90E2C" w:rsidRPr="00A90E2C" w:rsidTr="003D0501">
        <w:trPr>
          <w:trHeight w:val="1080"/>
        </w:trPr>
        <w:tc>
          <w:tcPr>
            <w:tcW w:w="1809" w:type="dxa"/>
            <w:vMerge w:val="restart"/>
            <w:hideMark/>
          </w:tcPr>
          <w:p w:rsidR="00626E39" w:rsidRPr="00A90E2C" w:rsidRDefault="00626E39" w:rsidP="00626E39">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Наименование статей</w:t>
            </w:r>
          </w:p>
        </w:tc>
        <w:tc>
          <w:tcPr>
            <w:tcW w:w="1134" w:type="dxa"/>
            <w:vMerge w:val="restart"/>
            <w:hideMark/>
          </w:tcPr>
          <w:p w:rsidR="00626E39" w:rsidRPr="00A90E2C" w:rsidRDefault="00626E39" w:rsidP="00626E39">
            <w:pPr>
              <w:jc w:val="both"/>
              <w:rPr>
                <w:rFonts w:ascii="Times New Roman" w:eastAsia="Times New Roman" w:hAnsi="Times New Roman" w:cs="Times New Roman"/>
                <w:b/>
                <w:bCs/>
                <w:sz w:val="20"/>
                <w:szCs w:val="20"/>
              </w:rPr>
            </w:pPr>
            <w:proofErr w:type="spellStart"/>
            <w:r w:rsidRPr="00A90E2C">
              <w:rPr>
                <w:rFonts w:ascii="Times New Roman" w:eastAsia="Times New Roman" w:hAnsi="Times New Roman" w:cs="Times New Roman"/>
                <w:b/>
                <w:bCs/>
                <w:sz w:val="20"/>
                <w:szCs w:val="20"/>
              </w:rPr>
              <w:t>Фактич</w:t>
            </w:r>
            <w:proofErr w:type="spellEnd"/>
            <w:r w:rsidRPr="00A90E2C">
              <w:rPr>
                <w:rFonts w:ascii="Times New Roman" w:eastAsia="Times New Roman" w:hAnsi="Times New Roman" w:cs="Times New Roman"/>
                <w:b/>
                <w:bCs/>
                <w:sz w:val="20"/>
                <w:szCs w:val="20"/>
              </w:rPr>
              <w:t>.</w:t>
            </w:r>
          </w:p>
          <w:p w:rsidR="00626E39" w:rsidRPr="00A90E2C" w:rsidRDefault="00626E39" w:rsidP="00626E39">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исполнение за 2013 год тыс. руб.</w:t>
            </w:r>
          </w:p>
        </w:tc>
        <w:tc>
          <w:tcPr>
            <w:tcW w:w="993" w:type="dxa"/>
            <w:vMerge w:val="restart"/>
            <w:hideMark/>
          </w:tcPr>
          <w:p w:rsidR="00626E39" w:rsidRPr="00A90E2C" w:rsidRDefault="00626E39" w:rsidP="00626E39">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 xml:space="preserve">ожидаемое исполнение 2014 год, </w:t>
            </w:r>
            <w:proofErr w:type="spellStart"/>
            <w:r w:rsidRPr="00A90E2C">
              <w:rPr>
                <w:rFonts w:ascii="Times New Roman" w:eastAsia="Times New Roman" w:hAnsi="Times New Roman" w:cs="Times New Roman"/>
                <w:b/>
                <w:bCs/>
                <w:sz w:val="20"/>
                <w:szCs w:val="20"/>
              </w:rPr>
              <w:t>тыс</w:t>
            </w:r>
            <w:proofErr w:type="gramStart"/>
            <w:r w:rsidRPr="00A90E2C">
              <w:rPr>
                <w:rFonts w:ascii="Times New Roman" w:eastAsia="Times New Roman" w:hAnsi="Times New Roman" w:cs="Times New Roman"/>
                <w:b/>
                <w:bCs/>
                <w:sz w:val="20"/>
                <w:szCs w:val="20"/>
              </w:rPr>
              <w:t>.р</w:t>
            </w:r>
            <w:proofErr w:type="gramEnd"/>
            <w:r w:rsidRPr="00A90E2C">
              <w:rPr>
                <w:rFonts w:ascii="Times New Roman" w:eastAsia="Times New Roman" w:hAnsi="Times New Roman" w:cs="Times New Roman"/>
                <w:b/>
                <w:bCs/>
                <w:sz w:val="20"/>
                <w:szCs w:val="20"/>
              </w:rPr>
              <w:t>уб</w:t>
            </w:r>
            <w:proofErr w:type="spellEnd"/>
            <w:r w:rsidRPr="00A90E2C">
              <w:rPr>
                <w:rFonts w:ascii="Times New Roman" w:eastAsia="Times New Roman" w:hAnsi="Times New Roman" w:cs="Times New Roman"/>
                <w:b/>
                <w:bCs/>
                <w:sz w:val="20"/>
                <w:szCs w:val="20"/>
              </w:rPr>
              <w:t>.</w:t>
            </w:r>
          </w:p>
        </w:tc>
        <w:tc>
          <w:tcPr>
            <w:tcW w:w="992" w:type="dxa"/>
            <w:vMerge w:val="restart"/>
            <w:hideMark/>
          </w:tcPr>
          <w:p w:rsidR="00626E39" w:rsidRPr="00A90E2C" w:rsidRDefault="00626E39" w:rsidP="00626E39">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план 2015год</w:t>
            </w:r>
          </w:p>
        </w:tc>
        <w:tc>
          <w:tcPr>
            <w:tcW w:w="1701" w:type="dxa"/>
            <w:gridSpan w:val="2"/>
            <w:hideMark/>
          </w:tcPr>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Отклонения плана 2015 к факту 2013</w:t>
            </w:r>
          </w:p>
        </w:tc>
        <w:tc>
          <w:tcPr>
            <w:tcW w:w="1559" w:type="dxa"/>
            <w:gridSpan w:val="2"/>
            <w:hideMark/>
          </w:tcPr>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 xml:space="preserve">Отклонения 2015к </w:t>
            </w:r>
            <w:proofErr w:type="gramStart"/>
            <w:r w:rsidRPr="00A90E2C">
              <w:rPr>
                <w:rFonts w:ascii="Times New Roman" w:eastAsia="Times New Roman" w:hAnsi="Times New Roman" w:cs="Times New Roman"/>
                <w:sz w:val="20"/>
                <w:szCs w:val="20"/>
              </w:rPr>
              <w:t>ожидаемому</w:t>
            </w:r>
            <w:proofErr w:type="gramEnd"/>
            <w:r w:rsidRPr="00A90E2C">
              <w:rPr>
                <w:rFonts w:ascii="Times New Roman" w:eastAsia="Times New Roman" w:hAnsi="Times New Roman" w:cs="Times New Roman"/>
                <w:sz w:val="20"/>
                <w:szCs w:val="20"/>
              </w:rPr>
              <w:t xml:space="preserve"> испол.2014 года</w:t>
            </w:r>
          </w:p>
        </w:tc>
        <w:tc>
          <w:tcPr>
            <w:tcW w:w="1701" w:type="dxa"/>
            <w:gridSpan w:val="2"/>
            <w:hideMark/>
          </w:tcPr>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показатели плана 2015 года</w:t>
            </w:r>
          </w:p>
        </w:tc>
      </w:tr>
      <w:tr w:rsidR="00A90E2C" w:rsidRPr="00A90E2C" w:rsidTr="003D0501">
        <w:trPr>
          <w:trHeight w:val="375"/>
        </w:trPr>
        <w:tc>
          <w:tcPr>
            <w:tcW w:w="1809" w:type="dxa"/>
            <w:vMerge/>
            <w:hideMark/>
          </w:tcPr>
          <w:p w:rsidR="00626E39" w:rsidRPr="00A90E2C" w:rsidRDefault="00626E39" w:rsidP="00626E39">
            <w:pPr>
              <w:ind w:firstLine="708"/>
              <w:jc w:val="both"/>
              <w:rPr>
                <w:rFonts w:ascii="Times New Roman" w:eastAsia="Times New Roman" w:hAnsi="Times New Roman" w:cs="Times New Roman"/>
                <w:b/>
                <w:bCs/>
                <w:sz w:val="20"/>
                <w:szCs w:val="20"/>
              </w:rPr>
            </w:pPr>
          </w:p>
        </w:tc>
        <w:tc>
          <w:tcPr>
            <w:tcW w:w="1134" w:type="dxa"/>
            <w:vMerge/>
            <w:hideMark/>
          </w:tcPr>
          <w:p w:rsidR="00626E39" w:rsidRPr="00A90E2C" w:rsidRDefault="00626E39" w:rsidP="00626E39">
            <w:pPr>
              <w:ind w:firstLine="708"/>
              <w:jc w:val="both"/>
              <w:rPr>
                <w:rFonts w:ascii="Times New Roman" w:eastAsia="Times New Roman" w:hAnsi="Times New Roman" w:cs="Times New Roman"/>
                <w:b/>
                <w:bCs/>
                <w:sz w:val="20"/>
                <w:szCs w:val="20"/>
              </w:rPr>
            </w:pPr>
          </w:p>
        </w:tc>
        <w:tc>
          <w:tcPr>
            <w:tcW w:w="993" w:type="dxa"/>
            <w:vMerge/>
            <w:hideMark/>
          </w:tcPr>
          <w:p w:rsidR="00626E39" w:rsidRPr="00A90E2C" w:rsidRDefault="00626E39" w:rsidP="00626E39">
            <w:pPr>
              <w:ind w:firstLine="708"/>
              <w:jc w:val="both"/>
              <w:rPr>
                <w:rFonts w:ascii="Times New Roman" w:eastAsia="Times New Roman" w:hAnsi="Times New Roman" w:cs="Times New Roman"/>
                <w:b/>
                <w:bCs/>
                <w:sz w:val="20"/>
                <w:szCs w:val="20"/>
              </w:rPr>
            </w:pPr>
          </w:p>
        </w:tc>
        <w:tc>
          <w:tcPr>
            <w:tcW w:w="992" w:type="dxa"/>
            <w:vMerge/>
            <w:hideMark/>
          </w:tcPr>
          <w:p w:rsidR="00626E39" w:rsidRPr="00A90E2C" w:rsidRDefault="00626E39" w:rsidP="00626E39">
            <w:pPr>
              <w:ind w:firstLine="708"/>
              <w:jc w:val="both"/>
              <w:rPr>
                <w:rFonts w:ascii="Times New Roman" w:eastAsia="Times New Roman" w:hAnsi="Times New Roman" w:cs="Times New Roman"/>
                <w:b/>
                <w:bCs/>
                <w:sz w:val="20"/>
                <w:szCs w:val="20"/>
              </w:rPr>
            </w:pPr>
          </w:p>
        </w:tc>
        <w:tc>
          <w:tcPr>
            <w:tcW w:w="956" w:type="dxa"/>
            <w:vMerge w:val="restart"/>
            <w:hideMark/>
          </w:tcPr>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сумма, тыс.</w:t>
            </w:r>
          </w:p>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руб.</w:t>
            </w:r>
          </w:p>
        </w:tc>
        <w:tc>
          <w:tcPr>
            <w:tcW w:w="745" w:type="dxa"/>
            <w:vMerge w:val="restart"/>
            <w:hideMark/>
          </w:tcPr>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w:t>
            </w:r>
          </w:p>
        </w:tc>
        <w:tc>
          <w:tcPr>
            <w:tcW w:w="850" w:type="dxa"/>
            <w:vMerge w:val="restart"/>
            <w:hideMark/>
          </w:tcPr>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сумма, тыс.</w:t>
            </w:r>
          </w:p>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руб.</w:t>
            </w:r>
          </w:p>
        </w:tc>
        <w:tc>
          <w:tcPr>
            <w:tcW w:w="709" w:type="dxa"/>
            <w:vMerge w:val="restart"/>
            <w:hideMark/>
          </w:tcPr>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w:t>
            </w:r>
          </w:p>
        </w:tc>
        <w:tc>
          <w:tcPr>
            <w:tcW w:w="851" w:type="dxa"/>
            <w:vMerge w:val="restart"/>
            <w:hideMark/>
          </w:tcPr>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 от общего объема доходов</w:t>
            </w:r>
          </w:p>
        </w:tc>
        <w:tc>
          <w:tcPr>
            <w:tcW w:w="850" w:type="dxa"/>
            <w:vMerge w:val="restart"/>
            <w:hideMark/>
          </w:tcPr>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 от группы доходов</w:t>
            </w:r>
          </w:p>
        </w:tc>
      </w:tr>
      <w:tr w:rsidR="00A90E2C" w:rsidRPr="00A90E2C" w:rsidTr="003D0501">
        <w:trPr>
          <w:trHeight w:val="375"/>
        </w:trPr>
        <w:tc>
          <w:tcPr>
            <w:tcW w:w="1809" w:type="dxa"/>
            <w:vMerge/>
            <w:hideMark/>
          </w:tcPr>
          <w:p w:rsidR="00626E39" w:rsidRPr="00A90E2C" w:rsidRDefault="00626E39" w:rsidP="00626E39">
            <w:pPr>
              <w:ind w:firstLine="708"/>
              <w:jc w:val="both"/>
              <w:rPr>
                <w:rFonts w:ascii="Times New Roman" w:eastAsia="Times New Roman" w:hAnsi="Times New Roman" w:cs="Times New Roman"/>
                <w:b/>
                <w:bCs/>
                <w:sz w:val="20"/>
                <w:szCs w:val="20"/>
              </w:rPr>
            </w:pPr>
          </w:p>
        </w:tc>
        <w:tc>
          <w:tcPr>
            <w:tcW w:w="1134" w:type="dxa"/>
            <w:vMerge/>
            <w:hideMark/>
          </w:tcPr>
          <w:p w:rsidR="00626E39" w:rsidRPr="00A90E2C" w:rsidRDefault="00626E39" w:rsidP="00626E39">
            <w:pPr>
              <w:ind w:firstLine="708"/>
              <w:jc w:val="both"/>
              <w:rPr>
                <w:rFonts w:ascii="Times New Roman" w:eastAsia="Times New Roman" w:hAnsi="Times New Roman" w:cs="Times New Roman"/>
                <w:b/>
                <w:bCs/>
                <w:sz w:val="20"/>
                <w:szCs w:val="20"/>
              </w:rPr>
            </w:pPr>
          </w:p>
        </w:tc>
        <w:tc>
          <w:tcPr>
            <w:tcW w:w="993" w:type="dxa"/>
            <w:vMerge/>
            <w:hideMark/>
          </w:tcPr>
          <w:p w:rsidR="00626E39" w:rsidRPr="00A90E2C" w:rsidRDefault="00626E39" w:rsidP="00626E39">
            <w:pPr>
              <w:ind w:firstLine="708"/>
              <w:jc w:val="both"/>
              <w:rPr>
                <w:rFonts w:ascii="Times New Roman" w:eastAsia="Times New Roman" w:hAnsi="Times New Roman" w:cs="Times New Roman"/>
                <w:b/>
                <w:bCs/>
                <w:sz w:val="20"/>
                <w:szCs w:val="20"/>
              </w:rPr>
            </w:pPr>
          </w:p>
        </w:tc>
        <w:tc>
          <w:tcPr>
            <w:tcW w:w="992" w:type="dxa"/>
            <w:vMerge/>
            <w:hideMark/>
          </w:tcPr>
          <w:p w:rsidR="00626E39" w:rsidRPr="00A90E2C" w:rsidRDefault="00626E39" w:rsidP="00626E39">
            <w:pPr>
              <w:ind w:firstLine="708"/>
              <w:jc w:val="both"/>
              <w:rPr>
                <w:rFonts w:ascii="Times New Roman" w:eastAsia="Times New Roman" w:hAnsi="Times New Roman" w:cs="Times New Roman"/>
                <w:b/>
                <w:bCs/>
                <w:sz w:val="20"/>
                <w:szCs w:val="20"/>
              </w:rPr>
            </w:pPr>
          </w:p>
        </w:tc>
        <w:tc>
          <w:tcPr>
            <w:tcW w:w="956" w:type="dxa"/>
            <w:vMerge/>
            <w:hideMark/>
          </w:tcPr>
          <w:p w:rsidR="00626E39" w:rsidRPr="00A90E2C" w:rsidRDefault="00626E39" w:rsidP="00626E39">
            <w:pPr>
              <w:ind w:firstLine="708"/>
              <w:jc w:val="both"/>
              <w:rPr>
                <w:rFonts w:ascii="Times New Roman" w:eastAsia="Times New Roman" w:hAnsi="Times New Roman" w:cs="Times New Roman"/>
                <w:sz w:val="20"/>
                <w:szCs w:val="20"/>
              </w:rPr>
            </w:pPr>
          </w:p>
        </w:tc>
        <w:tc>
          <w:tcPr>
            <w:tcW w:w="745" w:type="dxa"/>
            <w:vMerge/>
            <w:hideMark/>
          </w:tcPr>
          <w:p w:rsidR="00626E39" w:rsidRPr="00A90E2C" w:rsidRDefault="00626E39" w:rsidP="00626E39">
            <w:pPr>
              <w:ind w:firstLine="708"/>
              <w:jc w:val="both"/>
              <w:rPr>
                <w:rFonts w:ascii="Times New Roman" w:eastAsia="Times New Roman" w:hAnsi="Times New Roman" w:cs="Times New Roman"/>
                <w:sz w:val="20"/>
                <w:szCs w:val="20"/>
              </w:rPr>
            </w:pPr>
          </w:p>
        </w:tc>
        <w:tc>
          <w:tcPr>
            <w:tcW w:w="850" w:type="dxa"/>
            <w:vMerge/>
            <w:hideMark/>
          </w:tcPr>
          <w:p w:rsidR="00626E39" w:rsidRPr="00A90E2C" w:rsidRDefault="00626E39" w:rsidP="00626E39">
            <w:pPr>
              <w:ind w:firstLine="708"/>
              <w:jc w:val="both"/>
              <w:rPr>
                <w:rFonts w:ascii="Times New Roman" w:eastAsia="Times New Roman" w:hAnsi="Times New Roman" w:cs="Times New Roman"/>
                <w:sz w:val="20"/>
                <w:szCs w:val="20"/>
              </w:rPr>
            </w:pPr>
          </w:p>
        </w:tc>
        <w:tc>
          <w:tcPr>
            <w:tcW w:w="709" w:type="dxa"/>
            <w:vMerge/>
            <w:hideMark/>
          </w:tcPr>
          <w:p w:rsidR="00626E39" w:rsidRPr="00A90E2C" w:rsidRDefault="00626E39" w:rsidP="00626E39">
            <w:pPr>
              <w:ind w:firstLine="708"/>
              <w:jc w:val="both"/>
              <w:rPr>
                <w:rFonts w:ascii="Times New Roman" w:eastAsia="Times New Roman" w:hAnsi="Times New Roman" w:cs="Times New Roman"/>
                <w:sz w:val="20"/>
                <w:szCs w:val="20"/>
              </w:rPr>
            </w:pPr>
          </w:p>
        </w:tc>
        <w:tc>
          <w:tcPr>
            <w:tcW w:w="851" w:type="dxa"/>
            <w:vMerge/>
            <w:hideMark/>
          </w:tcPr>
          <w:p w:rsidR="00626E39" w:rsidRPr="00A90E2C" w:rsidRDefault="00626E39" w:rsidP="00626E39">
            <w:pPr>
              <w:ind w:firstLine="708"/>
              <w:jc w:val="both"/>
              <w:rPr>
                <w:rFonts w:ascii="Times New Roman" w:eastAsia="Times New Roman" w:hAnsi="Times New Roman" w:cs="Times New Roman"/>
                <w:sz w:val="20"/>
                <w:szCs w:val="20"/>
              </w:rPr>
            </w:pPr>
          </w:p>
        </w:tc>
        <w:tc>
          <w:tcPr>
            <w:tcW w:w="850" w:type="dxa"/>
            <w:vMerge/>
            <w:hideMark/>
          </w:tcPr>
          <w:p w:rsidR="00626E39" w:rsidRPr="00A90E2C" w:rsidRDefault="00626E39" w:rsidP="00626E39">
            <w:pPr>
              <w:ind w:firstLine="708"/>
              <w:jc w:val="both"/>
              <w:rPr>
                <w:rFonts w:ascii="Times New Roman" w:eastAsia="Times New Roman" w:hAnsi="Times New Roman" w:cs="Times New Roman"/>
                <w:sz w:val="20"/>
                <w:szCs w:val="20"/>
              </w:rPr>
            </w:pPr>
          </w:p>
        </w:tc>
      </w:tr>
      <w:tr w:rsidR="00A90E2C" w:rsidRPr="00A90E2C" w:rsidTr="003D0501">
        <w:trPr>
          <w:trHeight w:val="230"/>
        </w:trPr>
        <w:tc>
          <w:tcPr>
            <w:tcW w:w="1809" w:type="dxa"/>
            <w:vMerge/>
            <w:hideMark/>
          </w:tcPr>
          <w:p w:rsidR="00626E39" w:rsidRPr="00A90E2C" w:rsidRDefault="00626E39" w:rsidP="00626E39">
            <w:pPr>
              <w:ind w:firstLine="708"/>
              <w:jc w:val="both"/>
              <w:rPr>
                <w:rFonts w:ascii="Times New Roman" w:eastAsia="Times New Roman" w:hAnsi="Times New Roman" w:cs="Times New Roman"/>
                <w:b/>
                <w:bCs/>
                <w:sz w:val="20"/>
                <w:szCs w:val="20"/>
              </w:rPr>
            </w:pPr>
          </w:p>
        </w:tc>
        <w:tc>
          <w:tcPr>
            <w:tcW w:w="1134" w:type="dxa"/>
            <w:vMerge/>
            <w:hideMark/>
          </w:tcPr>
          <w:p w:rsidR="00626E39" w:rsidRPr="00A90E2C" w:rsidRDefault="00626E39" w:rsidP="00626E39">
            <w:pPr>
              <w:ind w:firstLine="708"/>
              <w:jc w:val="both"/>
              <w:rPr>
                <w:rFonts w:ascii="Times New Roman" w:eastAsia="Times New Roman" w:hAnsi="Times New Roman" w:cs="Times New Roman"/>
                <w:b/>
                <w:bCs/>
                <w:sz w:val="20"/>
                <w:szCs w:val="20"/>
              </w:rPr>
            </w:pPr>
          </w:p>
        </w:tc>
        <w:tc>
          <w:tcPr>
            <w:tcW w:w="993" w:type="dxa"/>
            <w:vMerge/>
            <w:hideMark/>
          </w:tcPr>
          <w:p w:rsidR="00626E39" w:rsidRPr="00A90E2C" w:rsidRDefault="00626E39" w:rsidP="00626E39">
            <w:pPr>
              <w:ind w:firstLine="708"/>
              <w:jc w:val="both"/>
              <w:rPr>
                <w:rFonts w:ascii="Times New Roman" w:eastAsia="Times New Roman" w:hAnsi="Times New Roman" w:cs="Times New Roman"/>
                <w:b/>
                <w:bCs/>
                <w:sz w:val="20"/>
                <w:szCs w:val="20"/>
              </w:rPr>
            </w:pPr>
          </w:p>
        </w:tc>
        <w:tc>
          <w:tcPr>
            <w:tcW w:w="992" w:type="dxa"/>
            <w:vMerge/>
            <w:hideMark/>
          </w:tcPr>
          <w:p w:rsidR="00626E39" w:rsidRPr="00A90E2C" w:rsidRDefault="00626E39" w:rsidP="00626E39">
            <w:pPr>
              <w:ind w:firstLine="708"/>
              <w:jc w:val="both"/>
              <w:rPr>
                <w:rFonts w:ascii="Times New Roman" w:eastAsia="Times New Roman" w:hAnsi="Times New Roman" w:cs="Times New Roman"/>
                <w:b/>
                <w:bCs/>
                <w:sz w:val="20"/>
                <w:szCs w:val="20"/>
              </w:rPr>
            </w:pPr>
          </w:p>
        </w:tc>
        <w:tc>
          <w:tcPr>
            <w:tcW w:w="956" w:type="dxa"/>
            <w:vMerge/>
            <w:hideMark/>
          </w:tcPr>
          <w:p w:rsidR="00626E39" w:rsidRPr="00A90E2C" w:rsidRDefault="00626E39" w:rsidP="00626E39">
            <w:pPr>
              <w:ind w:firstLine="708"/>
              <w:jc w:val="both"/>
              <w:rPr>
                <w:rFonts w:ascii="Times New Roman" w:eastAsia="Times New Roman" w:hAnsi="Times New Roman" w:cs="Times New Roman"/>
                <w:sz w:val="20"/>
                <w:szCs w:val="20"/>
              </w:rPr>
            </w:pPr>
          </w:p>
        </w:tc>
        <w:tc>
          <w:tcPr>
            <w:tcW w:w="745" w:type="dxa"/>
            <w:vMerge/>
            <w:hideMark/>
          </w:tcPr>
          <w:p w:rsidR="00626E39" w:rsidRPr="00A90E2C" w:rsidRDefault="00626E39" w:rsidP="00626E39">
            <w:pPr>
              <w:ind w:firstLine="708"/>
              <w:jc w:val="both"/>
              <w:rPr>
                <w:rFonts w:ascii="Times New Roman" w:eastAsia="Times New Roman" w:hAnsi="Times New Roman" w:cs="Times New Roman"/>
                <w:sz w:val="20"/>
                <w:szCs w:val="20"/>
              </w:rPr>
            </w:pPr>
          </w:p>
        </w:tc>
        <w:tc>
          <w:tcPr>
            <w:tcW w:w="850" w:type="dxa"/>
            <w:vMerge/>
            <w:hideMark/>
          </w:tcPr>
          <w:p w:rsidR="00626E39" w:rsidRPr="00A90E2C" w:rsidRDefault="00626E39" w:rsidP="00626E39">
            <w:pPr>
              <w:ind w:firstLine="708"/>
              <w:jc w:val="both"/>
              <w:rPr>
                <w:rFonts w:ascii="Times New Roman" w:eastAsia="Times New Roman" w:hAnsi="Times New Roman" w:cs="Times New Roman"/>
                <w:sz w:val="20"/>
                <w:szCs w:val="20"/>
              </w:rPr>
            </w:pPr>
          </w:p>
        </w:tc>
        <w:tc>
          <w:tcPr>
            <w:tcW w:w="709" w:type="dxa"/>
            <w:vMerge/>
            <w:hideMark/>
          </w:tcPr>
          <w:p w:rsidR="00626E39" w:rsidRPr="00A90E2C" w:rsidRDefault="00626E39" w:rsidP="00626E39">
            <w:pPr>
              <w:ind w:firstLine="708"/>
              <w:jc w:val="both"/>
              <w:rPr>
                <w:rFonts w:ascii="Times New Roman" w:eastAsia="Times New Roman" w:hAnsi="Times New Roman" w:cs="Times New Roman"/>
                <w:sz w:val="20"/>
                <w:szCs w:val="20"/>
              </w:rPr>
            </w:pPr>
          </w:p>
        </w:tc>
        <w:tc>
          <w:tcPr>
            <w:tcW w:w="851" w:type="dxa"/>
            <w:vMerge/>
            <w:hideMark/>
          </w:tcPr>
          <w:p w:rsidR="00626E39" w:rsidRPr="00A90E2C" w:rsidRDefault="00626E39" w:rsidP="00626E39">
            <w:pPr>
              <w:ind w:firstLine="708"/>
              <w:jc w:val="both"/>
              <w:rPr>
                <w:rFonts w:ascii="Times New Roman" w:eastAsia="Times New Roman" w:hAnsi="Times New Roman" w:cs="Times New Roman"/>
                <w:sz w:val="20"/>
                <w:szCs w:val="20"/>
              </w:rPr>
            </w:pPr>
          </w:p>
        </w:tc>
        <w:tc>
          <w:tcPr>
            <w:tcW w:w="850" w:type="dxa"/>
            <w:vMerge/>
            <w:hideMark/>
          </w:tcPr>
          <w:p w:rsidR="00626E39" w:rsidRPr="00A90E2C" w:rsidRDefault="00626E39" w:rsidP="00626E39">
            <w:pPr>
              <w:ind w:firstLine="708"/>
              <w:jc w:val="both"/>
              <w:rPr>
                <w:rFonts w:ascii="Times New Roman" w:eastAsia="Times New Roman" w:hAnsi="Times New Roman" w:cs="Times New Roman"/>
                <w:sz w:val="20"/>
                <w:szCs w:val="20"/>
              </w:rPr>
            </w:pPr>
          </w:p>
        </w:tc>
      </w:tr>
      <w:tr w:rsidR="00A90E2C" w:rsidRPr="00A90E2C" w:rsidTr="003D0501">
        <w:trPr>
          <w:trHeight w:val="375"/>
        </w:trPr>
        <w:tc>
          <w:tcPr>
            <w:tcW w:w="1809" w:type="dxa"/>
            <w:hideMark/>
          </w:tcPr>
          <w:p w:rsidR="00626E39" w:rsidRPr="00A90E2C" w:rsidRDefault="00626E39" w:rsidP="00626E39">
            <w:pPr>
              <w:ind w:firstLine="708"/>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w:t>
            </w:r>
          </w:p>
        </w:tc>
        <w:tc>
          <w:tcPr>
            <w:tcW w:w="1134" w:type="dxa"/>
            <w:hideMark/>
          </w:tcPr>
          <w:p w:rsidR="00626E39" w:rsidRPr="00A90E2C" w:rsidRDefault="00626E39" w:rsidP="00626E39">
            <w:pPr>
              <w:ind w:firstLine="708"/>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 </w:t>
            </w:r>
          </w:p>
        </w:tc>
        <w:tc>
          <w:tcPr>
            <w:tcW w:w="993" w:type="dxa"/>
            <w:hideMark/>
          </w:tcPr>
          <w:p w:rsidR="00626E39" w:rsidRPr="00A90E2C" w:rsidRDefault="00626E39" w:rsidP="00626E39">
            <w:pPr>
              <w:ind w:firstLine="708"/>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 </w:t>
            </w:r>
          </w:p>
        </w:tc>
        <w:tc>
          <w:tcPr>
            <w:tcW w:w="992" w:type="dxa"/>
            <w:hideMark/>
          </w:tcPr>
          <w:p w:rsidR="00626E39" w:rsidRPr="00A90E2C" w:rsidRDefault="00626E39" w:rsidP="00626E39">
            <w:pPr>
              <w:ind w:firstLine="708"/>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 </w:t>
            </w:r>
          </w:p>
        </w:tc>
        <w:tc>
          <w:tcPr>
            <w:tcW w:w="956" w:type="dxa"/>
            <w:hideMark/>
          </w:tcPr>
          <w:p w:rsidR="00626E39" w:rsidRPr="00A90E2C" w:rsidRDefault="00626E39" w:rsidP="00626E39">
            <w:pPr>
              <w:ind w:firstLine="708"/>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 </w:t>
            </w:r>
          </w:p>
        </w:tc>
        <w:tc>
          <w:tcPr>
            <w:tcW w:w="745" w:type="dxa"/>
            <w:hideMark/>
          </w:tcPr>
          <w:p w:rsidR="00626E39" w:rsidRPr="00A90E2C" w:rsidRDefault="00626E39" w:rsidP="00626E39">
            <w:pPr>
              <w:ind w:firstLine="708"/>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 </w:t>
            </w:r>
          </w:p>
        </w:tc>
        <w:tc>
          <w:tcPr>
            <w:tcW w:w="850" w:type="dxa"/>
            <w:hideMark/>
          </w:tcPr>
          <w:p w:rsidR="00626E39" w:rsidRPr="00A90E2C" w:rsidRDefault="00626E39" w:rsidP="00626E39">
            <w:pPr>
              <w:ind w:firstLine="708"/>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 </w:t>
            </w:r>
          </w:p>
        </w:tc>
        <w:tc>
          <w:tcPr>
            <w:tcW w:w="709" w:type="dxa"/>
            <w:hideMark/>
          </w:tcPr>
          <w:p w:rsidR="00626E39" w:rsidRPr="00A90E2C" w:rsidRDefault="00626E39" w:rsidP="00626E39">
            <w:pPr>
              <w:ind w:firstLine="708"/>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 </w:t>
            </w:r>
          </w:p>
        </w:tc>
        <w:tc>
          <w:tcPr>
            <w:tcW w:w="851" w:type="dxa"/>
            <w:hideMark/>
          </w:tcPr>
          <w:p w:rsidR="00626E39" w:rsidRPr="00A90E2C" w:rsidRDefault="00626E39" w:rsidP="00626E39">
            <w:pPr>
              <w:ind w:firstLine="708"/>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 </w:t>
            </w:r>
          </w:p>
        </w:tc>
        <w:tc>
          <w:tcPr>
            <w:tcW w:w="850" w:type="dxa"/>
            <w:hideMark/>
          </w:tcPr>
          <w:p w:rsidR="00626E39" w:rsidRPr="00A90E2C" w:rsidRDefault="00626E39" w:rsidP="00626E39">
            <w:pPr>
              <w:ind w:firstLine="708"/>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 </w:t>
            </w:r>
          </w:p>
        </w:tc>
      </w:tr>
      <w:tr w:rsidR="00A90E2C" w:rsidRPr="00A90E2C" w:rsidTr="003D0501">
        <w:trPr>
          <w:trHeight w:val="375"/>
        </w:trPr>
        <w:tc>
          <w:tcPr>
            <w:tcW w:w="1809" w:type="dxa"/>
            <w:noWrap/>
            <w:hideMark/>
          </w:tcPr>
          <w:p w:rsidR="00626E39" w:rsidRPr="00A90E2C" w:rsidRDefault="00626E39" w:rsidP="00626E39">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ДОХОДЫ</w:t>
            </w:r>
          </w:p>
        </w:tc>
        <w:tc>
          <w:tcPr>
            <w:tcW w:w="1134" w:type="dxa"/>
            <w:noWrap/>
            <w:hideMark/>
          </w:tcPr>
          <w:p w:rsidR="00626E39" w:rsidRPr="00A90E2C" w:rsidRDefault="00626E39" w:rsidP="00626E39">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4237,2</w:t>
            </w:r>
          </w:p>
        </w:tc>
        <w:tc>
          <w:tcPr>
            <w:tcW w:w="993" w:type="dxa"/>
            <w:noWrap/>
            <w:hideMark/>
          </w:tcPr>
          <w:p w:rsidR="00626E39" w:rsidRPr="00A90E2C" w:rsidRDefault="00626E39" w:rsidP="00626E39">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6263,7</w:t>
            </w:r>
          </w:p>
        </w:tc>
        <w:tc>
          <w:tcPr>
            <w:tcW w:w="992" w:type="dxa"/>
            <w:noWrap/>
            <w:hideMark/>
          </w:tcPr>
          <w:p w:rsidR="00626E39" w:rsidRPr="00A90E2C" w:rsidRDefault="00626E39" w:rsidP="00626E39">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6040,0</w:t>
            </w:r>
          </w:p>
        </w:tc>
        <w:tc>
          <w:tcPr>
            <w:tcW w:w="956" w:type="dxa"/>
            <w:noWrap/>
            <w:hideMark/>
          </w:tcPr>
          <w:p w:rsidR="00626E39" w:rsidRPr="00A90E2C" w:rsidRDefault="00626E39" w:rsidP="00626E39">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3574,1</w:t>
            </w:r>
          </w:p>
        </w:tc>
        <w:tc>
          <w:tcPr>
            <w:tcW w:w="745" w:type="dxa"/>
            <w:noWrap/>
            <w:hideMark/>
          </w:tcPr>
          <w:p w:rsidR="00626E39" w:rsidRPr="00A90E2C" w:rsidRDefault="00626E39" w:rsidP="00626E39">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428,6</w:t>
            </w:r>
          </w:p>
        </w:tc>
        <w:tc>
          <w:tcPr>
            <w:tcW w:w="850" w:type="dxa"/>
            <w:noWrap/>
            <w:hideMark/>
          </w:tcPr>
          <w:p w:rsidR="00626E39" w:rsidRPr="00A90E2C" w:rsidRDefault="00626E39" w:rsidP="00626E39">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-250,0</w:t>
            </w:r>
          </w:p>
        </w:tc>
        <w:tc>
          <w:tcPr>
            <w:tcW w:w="709" w:type="dxa"/>
            <w:noWrap/>
            <w:hideMark/>
          </w:tcPr>
          <w:p w:rsidR="00626E39" w:rsidRPr="00A90E2C" w:rsidRDefault="00626E39" w:rsidP="00626E39">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480,0</w:t>
            </w:r>
          </w:p>
        </w:tc>
        <w:tc>
          <w:tcPr>
            <w:tcW w:w="851" w:type="dxa"/>
            <w:noWrap/>
            <w:hideMark/>
          </w:tcPr>
          <w:p w:rsidR="00626E39" w:rsidRPr="00A90E2C" w:rsidRDefault="00626E39" w:rsidP="00626E39">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91,3</w:t>
            </w:r>
          </w:p>
        </w:tc>
        <w:tc>
          <w:tcPr>
            <w:tcW w:w="850" w:type="dxa"/>
            <w:noWrap/>
            <w:hideMark/>
          </w:tcPr>
          <w:p w:rsidR="00626E39" w:rsidRPr="00A90E2C" w:rsidRDefault="00626E39" w:rsidP="00626E39">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99,8</w:t>
            </w:r>
          </w:p>
        </w:tc>
      </w:tr>
      <w:tr w:rsidR="00A90E2C" w:rsidRPr="00A90E2C" w:rsidTr="003D0501">
        <w:trPr>
          <w:trHeight w:val="375"/>
        </w:trPr>
        <w:tc>
          <w:tcPr>
            <w:tcW w:w="1809" w:type="dxa"/>
            <w:noWrap/>
            <w:hideMark/>
          </w:tcPr>
          <w:p w:rsidR="00626E39" w:rsidRPr="00A90E2C" w:rsidRDefault="00626E39" w:rsidP="00626E39">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Налоговые доходы</w:t>
            </w:r>
          </w:p>
        </w:tc>
        <w:tc>
          <w:tcPr>
            <w:tcW w:w="1134" w:type="dxa"/>
            <w:noWrap/>
            <w:hideMark/>
          </w:tcPr>
          <w:p w:rsidR="00626E39" w:rsidRPr="00A90E2C" w:rsidRDefault="00626E39" w:rsidP="00626E39">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3478,7</w:t>
            </w:r>
          </w:p>
        </w:tc>
        <w:tc>
          <w:tcPr>
            <w:tcW w:w="993" w:type="dxa"/>
            <w:noWrap/>
            <w:hideMark/>
          </w:tcPr>
          <w:p w:rsidR="00626E39" w:rsidRPr="00A90E2C" w:rsidRDefault="00626E39" w:rsidP="00626E39">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5399,7</w:t>
            </w:r>
          </w:p>
        </w:tc>
        <w:tc>
          <w:tcPr>
            <w:tcW w:w="992" w:type="dxa"/>
            <w:noWrap/>
            <w:hideMark/>
          </w:tcPr>
          <w:p w:rsidR="00626E39" w:rsidRPr="00A90E2C" w:rsidRDefault="00626E39" w:rsidP="00626E39">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5275,0</w:t>
            </w:r>
          </w:p>
        </w:tc>
        <w:tc>
          <w:tcPr>
            <w:tcW w:w="956" w:type="dxa"/>
            <w:noWrap/>
            <w:hideMark/>
          </w:tcPr>
          <w:p w:rsidR="00626E39" w:rsidRPr="00A90E2C" w:rsidRDefault="00626E39" w:rsidP="00626E39">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1796,3</w:t>
            </w:r>
          </w:p>
        </w:tc>
        <w:tc>
          <w:tcPr>
            <w:tcW w:w="745" w:type="dxa"/>
            <w:noWrap/>
            <w:hideMark/>
          </w:tcPr>
          <w:p w:rsidR="00626E39" w:rsidRPr="00A90E2C" w:rsidRDefault="00626E39" w:rsidP="00626E39">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151,6</w:t>
            </w:r>
          </w:p>
        </w:tc>
        <w:tc>
          <w:tcPr>
            <w:tcW w:w="850" w:type="dxa"/>
            <w:noWrap/>
            <w:hideMark/>
          </w:tcPr>
          <w:p w:rsidR="00626E39" w:rsidRPr="00A90E2C" w:rsidRDefault="00626E39" w:rsidP="00626E39">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-124,7</w:t>
            </w:r>
          </w:p>
        </w:tc>
        <w:tc>
          <w:tcPr>
            <w:tcW w:w="709" w:type="dxa"/>
            <w:noWrap/>
            <w:hideMark/>
          </w:tcPr>
          <w:p w:rsidR="00626E39" w:rsidRPr="00A90E2C" w:rsidRDefault="00626E39" w:rsidP="00626E39">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97,7</w:t>
            </w:r>
          </w:p>
        </w:tc>
        <w:tc>
          <w:tcPr>
            <w:tcW w:w="851" w:type="dxa"/>
            <w:noWrap/>
            <w:hideMark/>
          </w:tcPr>
          <w:p w:rsidR="00626E39" w:rsidRPr="00A90E2C" w:rsidRDefault="00626E39" w:rsidP="00626E39">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45,7</w:t>
            </w:r>
          </w:p>
        </w:tc>
        <w:tc>
          <w:tcPr>
            <w:tcW w:w="850" w:type="dxa"/>
            <w:noWrap/>
            <w:hideMark/>
          </w:tcPr>
          <w:p w:rsidR="00626E39" w:rsidRPr="00A90E2C" w:rsidRDefault="00626E39" w:rsidP="00626E39">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0,0</w:t>
            </w:r>
          </w:p>
        </w:tc>
      </w:tr>
      <w:tr w:rsidR="00A90E2C" w:rsidRPr="00A90E2C" w:rsidTr="003D0501">
        <w:trPr>
          <w:trHeight w:val="375"/>
        </w:trPr>
        <w:tc>
          <w:tcPr>
            <w:tcW w:w="1809" w:type="dxa"/>
            <w:noWrap/>
            <w:hideMark/>
          </w:tcPr>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Налог на доходы физических лиц</w:t>
            </w:r>
          </w:p>
        </w:tc>
        <w:tc>
          <w:tcPr>
            <w:tcW w:w="1134" w:type="dxa"/>
            <w:noWrap/>
            <w:hideMark/>
          </w:tcPr>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1227,1</w:t>
            </w:r>
          </w:p>
        </w:tc>
        <w:tc>
          <w:tcPr>
            <w:tcW w:w="993" w:type="dxa"/>
            <w:noWrap/>
            <w:hideMark/>
          </w:tcPr>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1346,4</w:t>
            </w:r>
          </w:p>
        </w:tc>
        <w:tc>
          <w:tcPr>
            <w:tcW w:w="992" w:type="dxa"/>
            <w:noWrap/>
            <w:hideMark/>
          </w:tcPr>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1623,0</w:t>
            </w:r>
          </w:p>
        </w:tc>
        <w:tc>
          <w:tcPr>
            <w:tcW w:w="956" w:type="dxa"/>
            <w:noWrap/>
            <w:hideMark/>
          </w:tcPr>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395,9</w:t>
            </w:r>
          </w:p>
        </w:tc>
        <w:tc>
          <w:tcPr>
            <w:tcW w:w="745" w:type="dxa"/>
            <w:noWrap/>
            <w:hideMark/>
          </w:tcPr>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132,3</w:t>
            </w:r>
          </w:p>
        </w:tc>
        <w:tc>
          <w:tcPr>
            <w:tcW w:w="850" w:type="dxa"/>
            <w:noWrap/>
            <w:hideMark/>
          </w:tcPr>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276,6</w:t>
            </w:r>
          </w:p>
        </w:tc>
        <w:tc>
          <w:tcPr>
            <w:tcW w:w="709" w:type="dxa"/>
            <w:noWrap/>
            <w:hideMark/>
          </w:tcPr>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120,5</w:t>
            </w:r>
          </w:p>
        </w:tc>
        <w:tc>
          <w:tcPr>
            <w:tcW w:w="851"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14,1</w:t>
            </w:r>
          </w:p>
        </w:tc>
        <w:tc>
          <w:tcPr>
            <w:tcW w:w="850"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30,8</w:t>
            </w:r>
          </w:p>
        </w:tc>
      </w:tr>
      <w:tr w:rsidR="00A90E2C" w:rsidRPr="00A90E2C" w:rsidTr="003D0501">
        <w:trPr>
          <w:trHeight w:val="375"/>
        </w:trPr>
        <w:tc>
          <w:tcPr>
            <w:tcW w:w="1809" w:type="dxa"/>
            <w:noWrap/>
            <w:hideMark/>
          </w:tcPr>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Налог на имущество физических лиц</w:t>
            </w:r>
          </w:p>
        </w:tc>
        <w:tc>
          <w:tcPr>
            <w:tcW w:w="1134"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284,1</w:t>
            </w:r>
          </w:p>
        </w:tc>
        <w:tc>
          <w:tcPr>
            <w:tcW w:w="993"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531,0</w:t>
            </w:r>
          </w:p>
        </w:tc>
        <w:tc>
          <w:tcPr>
            <w:tcW w:w="992"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411,0</w:t>
            </w:r>
          </w:p>
        </w:tc>
        <w:tc>
          <w:tcPr>
            <w:tcW w:w="956"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126,9</w:t>
            </w:r>
          </w:p>
        </w:tc>
        <w:tc>
          <w:tcPr>
            <w:tcW w:w="745"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144,7</w:t>
            </w:r>
          </w:p>
        </w:tc>
        <w:tc>
          <w:tcPr>
            <w:tcW w:w="850"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-120,0</w:t>
            </w:r>
          </w:p>
        </w:tc>
        <w:tc>
          <w:tcPr>
            <w:tcW w:w="709"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77,4</w:t>
            </w:r>
          </w:p>
        </w:tc>
        <w:tc>
          <w:tcPr>
            <w:tcW w:w="851"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3,6</w:t>
            </w:r>
          </w:p>
        </w:tc>
        <w:tc>
          <w:tcPr>
            <w:tcW w:w="850"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7,8</w:t>
            </w:r>
          </w:p>
        </w:tc>
      </w:tr>
      <w:tr w:rsidR="00A90E2C" w:rsidRPr="00A90E2C" w:rsidTr="003D0501">
        <w:trPr>
          <w:trHeight w:val="375"/>
        </w:trPr>
        <w:tc>
          <w:tcPr>
            <w:tcW w:w="1809" w:type="dxa"/>
            <w:noWrap/>
            <w:hideMark/>
          </w:tcPr>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Доходы от уплаты акцизов</w:t>
            </w:r>
          </w:p>
        </w:tc>
        <w:tc>
          <w:tcPr>
            <w:tcW w:w="1134"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w:t>
            </w:r>
          </w:p>
        </w:tc>
        <w:tc>
          <w:tcPr>
            <w:tcW w:w="993"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1578,9</w:t>
            </w:r>
          </w:p>
        </w:tc>
        <w:tc>
          <w:tcPr>
            <w:tcW w:w="992"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1483,0</w:t>
            </w:r>
          </w:p>
        </w:tc>
        <w:tc>
          <w:tcPr>
            <w:tcW w:w="956"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1483,0</w:t>
            </w:r>
          </w:p>
        </w:tc>
        <w:tc>
          <w:tcPr>
            <w:tcW w:w="745"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0,0</w:t>
            </w:r>
          </w:p>
        </w:tc>
        <w:tc>
          <w:tcPr>
            <w:tcW w:w="850"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-95,9</w:t>
            </w:r>
          </w:p>
        </w:tc>
        <w:tc>
          <w:tcPr>
            <w:tcW w:w="709"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93,9</w:t>
            </w:r>
          </w:p>
        </w:tc>
        <w:tc>
          <w:tcPr>
            <w:tcW w:w="851"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12,8</w:t>
            </w:r>
          </w:p>
        </w:tc>
        <w:tc>
          <w:tcPr>
            <w:tcW w:w="850"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28,1</w:t>
            </w:r>
          </w:p>
        </w:tc>
      </w:tr>
      <w:tr w:rsidR="00A90E2C" w:rsidRPr="00A90E2C" w:rsidTr="003D0501">
        <w:trPr>
          <w:trHeight w:val="234"/>
        </w:trPr>
        <w:tc>
          <w:tcPr>
            <w:tcW w:w="1809" w:type="dxa"/>
            <w:noWrap/>
            <w:hideMark/>
          </w:tcPr>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Земельный налог</w:t>
            </w:r>
          </w:p>
        </w:tc>
        <w:tc>
          <w:tcPr>
            <w:tcW w:w="1134"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1978</w:t>
            </w:r>
          </w:p>
        </w:tc>
        <w:tc>
          <w:tcPr>
            <w:tcW w:w="993"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1936,0</w:t>
            </w:r>
          </w:p>
        </w:tc>
        <w:tc>
          <w:tcPr>
            <w:tcW w:w="992"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1750,0</w:t>
            </w:r>
          </w:p>
        </w:tc>
        <w:tc>
          <w:tcPr>
            <w:tcW w:w="956"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-228,0</w:t>
            </w:r>
          </w:p>
        </w:tc>
        <w:tc>
          <w:tcPr>
            <w:tcW w:w="745"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0,0</w:t>
            </w:r>
          </w:p>
        </w:tc>
        <w:tc>
          <w:tcPr>
            <w:tcW w:w="850"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-186,0</w:t>
            </w:r>
          </w:p>
        </w:tc>
        <w:tc>
          <w:tcPr>
            <w:tcW w:w="709"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90,4</w:t>
            </w:r>
          </w:p>
        </w:tc>
        <w:tc>
          <w:tcPr>
            <w:tcW w:w="851"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15,2</w:t>
            </w:r>
          </w:p>
        </w:tc>
        <w:tc>
          <w:tcPr>
            <w:tcW w:w="850"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33,2</w:t>
            </w:r>
          </w:p>
        </w:tc>
      </w:tr>
      <w:tr w:rsidR="00A90E2C" w:rsidRPr="00A90E2C" w:rsidTr="003D0501">
        <w:trPr>
          <w:trHeight w:val="375"/>
        </w:trPr>
        <w:tc>
          <w:tcPr>
            <w:tcW w:w="1809" w:type="dxa"/>
            <w:noWrap/>
            <w:hideMark/>
          </w:tcPr>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Единый сельскохозяйственный налог</w:t>
            </w:r>
          </w:p>
        </w:tc>
        <w:tc>
          <w:tcPr>
            <w:tcW w:w="1134"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-10,5</w:t>
            </w:r>
          </w:p>
        </w:tc>
        <w:tc>
          <w:tcPr>
            <w:tcW w:w="993"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7,4</w:t>
            </w:r>
          </w:p>
        </w:tc>
        <w:tc>
          <w:tcPr>
            <w:tcW w:w="992"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8,0</w:t>
            </w:r>
          </w:p>
        </w:tc>
        <w:tc>
          <w:tcPr>
            <w:tcW w:w="956"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18,5</w:t>
            </w:r>
          </w:p>
        </w:tc>
        <w:tc>
          <w:tcPr>
            <w:tcW w:w="745"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-76,2</w:t>
            </w:r>
          </w:p>
        </w:tc>
        <w:tc>
          <w:tcPr>
            <w:tcW w:w="850"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0,6</w:t>
            </w:r>
          </w:p>
        </w:tc>
        <w:tc>
          <w:tcPr>
            <w:tcW w:w="709"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108,1</w:t>
            </w:r>
          </w:p>
        </w:tc>
        <w:tc>
          <w:tcPr>
            <w:tcW w:w="851"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0,1</w:t>
            </w:r>
          </w:p>
        </w:tc>
        <w:tc>
          <w:tcPr>
            <w:tcW w:w="850"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0,2</w:t>
            </w:r>
          </w:p>
        </w:tc>
      </w:tr>
      <w:tr w:rsidR="00A90E2C" w:rsidRPr="00A90E2C" w:rsidTr="003D0501">
        <w:trPr>
          <w:trHeight w:val="360"/>
        </w:trPr>
        <w:tc>
          <w:tcPr>
            <w:tcW w:w="1809" w:type="dxa"/>
            <w:noWrap/>
            <w:hideMark/>
          </w:tcPr>
          <w:p w:rsidR="00626E39" w:rsidRPr="00A90E2C" w:rsidRDefault="00626E39" w:rsidP="00626E39">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Неналоговые доходы</w:t>
            </w:r>
          </w:p>
        </w:tc>
        <w:tc>
          <w:tcPr>
            <w:tcW w:w="1134" w:type="dxa"/>
            <w:noWrap/>
            <w:hideMark/>
          </w:tcPr>
          <w:p w:rsidR="00626E39" w:rsidRPr="00A90E2C" w:rsidRDefault="00626E39" w:rsidP="003D0501">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758,5</w:t>
            </w:r>
          </w:p>
        </w:tc>
        <w:tc>
          <w:tcPr>
            <w:tcW w:w="993" w:type="dxa"/>
            <w:noWrap/>
            <w:hideMark/>
          </w:tcPr>
          <w:p w:rsidR="00626E39" w:rsidRPr="00A90E2C" w:rsidRDefault="00626E39" w:rsidP="003D0501">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864,0</w:t>
            </w:r>
          </w:p>
        </w:tc>
        <w:tc>
          <w:tcPr>
            <w:tcW w:w="992" w:type="dxa"/>
            <w:noWrap/>
            <w:hideMark/>
          </w:tcPr>
          <w:p w:rsidR="00626E39" w:rsidRPr="00A90E2C" w:rsidRDefault="00626E39" w:rsidP="003D0501">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765,0</w:t>
            </w:r>
          </w:p>
        </w:tc>
        <w:tc>
          <w:tcPr>
            <w:tcW w:w="956" w:type="dxa"/>
            <w:noWrap/>
            <w:hideMark/>
          </w:tcPr>
          <w:p w:rsidR="00626E39" w:rsidRPr="00A90E2C" w:rsidRDefault="00626E39" w:rsidP="003D0501">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6,5</w:t>
            </w:r>
          </w:p>
        </w:tc>
        <w:tc>
          <w:tcPr>
            <w:tcW w:w="745" w:type="dxa"/>
            <w:noWrap/>
            <w:hideMark/>
          </w:tcPr>
          <w:p w:rsidR="00626E39" w:rsidRPr="00A90E2C" w:rsidRDefault="00626E39" w:rsidP="003D0501">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100,9</w:t>
            </w:r>
          </w:p>
        </w:tc>
        <w:tc>
          <w:tcPr>
            <w:tcW w:w="850" w:type="dxa"/>
            <w:noWrap/>
            <w:hideMark/>
          </w:tcPr>
          <w:p w:rsidR="00626E39" w:rsidRPr="00A90E2C" w:rsidRDefault="00626E39" w:rsidP="003D0501">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-99,0</w:t>
            </w:r>
          </w:p>
        </w:tc>
        <w:tc>
          <w:tcPr>
            <w:tcW w:w="709" w:type="dxa"/>
            <w:noWrap/>
            <w:hideMark/>
          </w:tcPr>
          <w:p w:rsidR="00626E39" w:rsidRPr="00A90E2C" w:rsidRDefault="00626E39" w:rsidP="003D0501">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88,5</w:t>
            </w:r>
          </w:p>
        </w:tc>
        <w:tc>
          <w:tcPr>
            <w:tcW w:w="851" w:type="dxa"/>
            <w:noWrap/>
            <w:hideMark/>
          </w:tcPr>
          <w:p w:rsidR="00626E39" w:rsidRPr="00A90E2C" w:rsidRDefault="00626E39" w:rsidP="003D0501">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6,6</w:t>
            </w:r>
          </w:p>
        </w:tc>
        <w:tc>
          <w:tcPr>
            <w:tcW w:w="850" w:type="dxa"/>
            <w:noWrap/>
            <w:hideMark/>
          </w:tcPr>
          <w:p w:rsidR="00626E39" w:rsidRPr="00A90E2C" w:rsidRDefault="00626E39" w:rsidP="003D0501">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0,0</w:t>
            </w:r>
          </w:p>
        </w:tc>
      </w:tr>
      <w:tr w:rsidR="00A90E2C" w:rsidRPr="00A90E2C" w:rsidTr="003D0501">
        <w:trPr>
          <w:trHeight w:val="375"/>
        </w:trPr>
        <w:tc>
          <w:tcPr>
            <w:tcW w:w="1809" w:type="dxa"/>
            <w:hideMark/>
          </w:tcPr>
          <w:p w:rsidR="00626E39" w:rsidRPr="00A90E2C" w:rsidRDefault="00626E39" w:rsidP="00626E39">
            <w:pPr>
              <w:jc w:val="both"/>
              <w:rPr>
                <w:rFonts w:ascii="Times New Roman" w:eastAsia="Times New Roman" w:hAnsi="Times New Roman" w:cs="Times New Roman"/>
                <w:sz w:val="20"/>
                <w:szCs w:val="20"/>
              </w:rPr>
            </w:pPr>
            <w:proofErr w:type="gramStart"/>
            <w:r w:rsidRPr="00A90E2C">
              <w:rPr>
                <w:rFonts w:ascii="Times New Roman" w:eastAsia="Times New Roman" w:hAnsi="Times New Roman" w:cs="Times New Roman"/>
                <w:sz w:val="20"/>
                <w:szCs w:val="20"/>
              </w:rPr>
              <w:t>Доходы</w:t>
            </w:r>
            <w:proofErr w:type="gramEnd"/>
            <w:r w:rsidRPr="00A90E2C">
              <w:rPr>
                <w:rFonts w:ascii="Times New Roman" w:eastAsia="Times New Roman" w:hAnsi="Times New Roman" w:cs="Times New Roman"/>
                <w:sz w:val="20"/>
                <w:szCs w:val="20"/>
              </w:rPr>
              <w:t xml:space="preserve"> получаемые в виде арендной платы за землю</w:t>
            </w:r>
          </w:p>
        </w:tc>
        <w:tc>
          <w:tcPr>
            <w:tcW w:w="1134"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494,5</w:t>
            </w:r>
          </w:p>
        </w:tc>
        <w:tc>
          <w:tcPr>
            <w:tcW w:w="993"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432,9</w:t>
            </w:r>
          </w:p>
        </w:tc>
        <w:tc>
          <w:tcPr>
            <w:tcW w:w="992"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556,0</w:t>
            </w:r>
          </w:p>
        </w:tc>
        <w:tc>
          <w:tcPr>
            <w:tcW w:w="956"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61,5</w:t>
            </w:r>
          </w:p>
        </w:tc>
        <w:tc>
          <w:tcPr>
            <w:tcW w:w="745"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112,4</w:t>
            </w:r>
          </w:p>
        </w:tc>
        <w:tc>
          <w:tcPr>
            <w:tcW w:w="850"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123,1</w:t>
            </w:r>
          </w:p>
        </w:tc>
        <w:tc>
          <w:tcPr>
            <w:tcW w:w="709"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128,4</w:t>
            </w:r>
          </w:p>
        </w:tc>
        <w:tc>
          <w:tcPr>
            <w:tcW w:w="851"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4,8</w:t>
            </w:r>
          </w:p>
        </w:tc>
        <w:tc>
          <w:tcPr>
            <w:tcW w:w="850"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72,7</w:t>
            </w:r>
          </w:p>
        </w:tc>
      </w:tr>
      <w:tr w:rsidR="00A90E2C" w:rsidRPr="00A90E2C" w:rsidTr="003D0501">
        <w:trPr>
          <w:trHeight w:val="675"/>
        </w:trPr>
        <w:tc>
          <w:tcPr>
            <w:tcW w:w="1809" w:type="dxa"/>
            <w:hideMark/>
          </w:tcPr>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 xml:space="preserve">Доходы от использования имущества, </w:t>
            </w:r>
            <w:proofErr w:type="spellStart"/>
            <w:r w:rsidRPr="00A90E2C">
              <w:rPr>
                <w:rFonts w:ascii="Times New Roman" w:eastAsia="Times New Roman" w:hAnsi="Times New Roman" w:cs="Times New Roman"/>
                <w:sz w:val="20"/>
                <w:szCs w:val="20"/>
              </w:rPr>
              <w:t>находящиегося</w:t>
            </w:r>
            <w:proofErr w:type="spellEnd"/>
            <w:r w:rsidRPr="00A90E2C">
              <w:rPr>
                <w:rFonts w:ascii="Times New Roman" w:eastAsia="Times New Roman" w:hAnsi="Times New Roman" w:cs="Times New Roman"/>
                <w:sz w:val="20"/>
                <w:szCs w:val="20"/>
              </w:rPr>
              <w:t xml:space="preserve"> в муниципальной собственности</w:t>
            </w:r>
          </w:p>
        </w:tc>
        <w:tc>
          <w:tcPr>
            <w:tcW w:w="1134"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112,6</w:t>
            </w:r>
          </w:p>
        </w:tc>
        <w:tc>
          <w:tcPr>
            <w:tcW w:w="993"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82,0</w:t>
            </w:r>
          </w:p>
        </w:tc>
        <w:tc>
          <w:tcPr>
            <w:tcW w:w="992"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82</w:t>
            </w:r>
          </w:p>
        </w:tc>
        <w:tc>
          <w:tcPr>
            <w:tcW w:w="956"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-30,6</w:t>
            </w:r>
          </w:p>
        </w:tc>
        <w:tc>
          <w:tcPr>
            <w:tcW w:w="745"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72,8</w:t>
            </w:r>
          </w:p>
        </w:tc>
        <w:tc>
          <w:tcPr>
            <w:tcW w:w="850"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0,0</w:t>
            </w:r>
          </w:p>
        </w:tc>
        <w:tc>
          <w:tcPr>
            <w:tcW w:w="709"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100,0</w:t>
            </w:r>
          </w:p>
        </w:tc>
        <w:tc>
          <w:tcPr>
            <w:tcW w:w="851"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0,7</w:t>
            </w:r>
          </w:p>
        </w:tc>
        <w:tc>
          <w:tcPr>
            <w:tcW w:w="850"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10,7</w:t>
            </w:r>
          </w:p>
        </w:tc>
      </w:tr>
      <w:tr w:rsidR="00A90E2C" w:rsidRPr="00A90E2C" w:rsidTr="003D0501">
        <w:trPr>
          <w:trHeight w:val="375"/>
        </w:trPr>
        <w:tc>
          <w:tcPr>
            <w:tcW w:w="1809" w:type="dxa"/>
            <w:hideMark/>
          </w:tcPr>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 xml:space="preserve">Доходы от оказания платных услуг </w:t>
            </w:r>
          </w:p>
        </w:tc>
        <w:tc>
          <w:tcPr>
            <w:tcW w:w="1134"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115,6</w:t>
            </w:r>
          </w:p>
        </w:tc>
        <w:tc>
          <w:tcPr>
            <w:tcW w:w="993"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142,6</w:t>
            </w:r>
          </w:p>
        </w:tc>
        <w:tc>
          <w:tcPr>
            <w:tcW w:w="992"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115,0</w:t>
            </w:r>
          </w:p>
        </w:tc>
        <w:tc>
          <w:tcPr>
            <w:tcW w:w="956"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-0,6</w:t>
            </w:r>
          </w:p>
        </w:tc>
        <w:tc>
          <w:tcPr>
            <w:tcW w:w="745"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99,5</w:t>
            </w:r>
          </w:p>
        </w:tc>
        <w:tc>
          <w:tcPr>
            <w:tcW w:w="850"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-27,6</w:t>
            </w:r>
          </w:p>
        </w:tc>
        <w:tc>
          <w:tcPr>
            <w:tcW w:w="709"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80,6</w:t>
            </w:r>
          </w:p>
        </w:tc>
        <w:tc>
          <w:tcPr>
            <w:tcW w:w="851"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1,0</w:t>
            </w:r>
          </w:p>
        </w:tc>
        <w:tc>
          <w:tcPr>
            <w:tcW w:w="850"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15,0</w:t>
            </w:r>
          </w:p>
        </w:tc>
      </w:tr>
      <w:tr w:rsidR="00A90E2C" w:rsidRPr="00A90E2C" w:rsidTr="003D0501">
        <w:trPr>
          <w:trHeight w:val="630"/>
        </w:trPr>
        <w:tc>
          <w:tcPr>
            <w:tcW w:w="1809" w:type="dxa"/>
            <w:hideMark/>
          </w:tcPr>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lastRenderedPageBreak/>
              <w:t>Доходы от продажи материальных и нематериальных активов (</w:t>
            </w:r>
            <w:proofErr w:type="spellStart"/>
            <w:r w:rsidRPr="00A90E2C">
              <w:rPr>
                <w:rFonts w:ascii="Times New Roman" w:eastAsia="Times New Roman" w:hAnsi="Times New Roman" w:cs="Times New Roman"/>
                <w:sz w:val="20"/>
                <w:szCs w:val="20"/>
              </w:rPr>
              <w:t>зем</w:t>
            </w:r>
            <w:proofErr w:type="gramStart"/>
            <w:r w:rsidRPr="00A90E2C">
              <w:rPr>
                <w:rFonts w:ascii="Times New Roman" w:eastAsia="Times New Roman" w:hAnsi="Times New Roman" w:cs="Times New Roman"/>
                <w:sz w:val="20"/>
                <w:szCs w:val="20"/>
              </w:rPr>
              <w:t>.у</w:t>
            </w:r>
            <w:proofErr w:type="gramEnd"/>
            <w:r w:rsidRPr="00A90E2C">
              <w:rPr>
                <w:rFonts w:ascii="Times New Roman" w:eastAsia="Times New Roman" w:hAnsi="Times New Roman" w:cs="Times New Roman"/>
                <w:sz w:val="20"/>
                <w:szCs w:val="20"/>
              </w:rPr>
              <w:t>частков</w:t>
            </w:r>
            <w:proofErr w:type="spellEnd"/>
            <w:r w:rsidRPr="00A90E2C">
              <w:rPr>
                <w:rFonts w:ascii="Times New Roman" w:eastAsia="Times New Roman" w:hAnsi="Times New Roman" w:cs="Times New Roman"/>
                <w:sz w:val="20"/>
                <w:szCs w:val="20"/>
              </w:rPr>
              <w:t>)</w:t>
            </w:r>
          </w:p>
        </w:tc>
        <w:tc>
          <w:tcPr>
            <w:tcW w:w="1134"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35,8</w:t>
            </w:r>
          </w:p>
        </w:tc>
        <w:tc>
          <w:tcPr>
            <w:tcW w:w="993"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206,5</w:t>
            </w:r>
          </w:p>
        </w:tc>
        <w:tc>
          <w:tcPr>
            <w:tcW w:w="992"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10,0</w:t>
            </w:r>
          </w:p>
        </w:tc>
        <w:tc>
          <w:tcPr>
            <w:tcW w:w="956"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-25,8</w:t>
            </w:r>
          </w:p>
        </w:tc>
        <w:tc>
          <w:tcPr>
            <w:tcW w:w="745"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27,9</w:t>
            </w:r>
          </w:p>
        </w:tc>
        <w:tc>
          <w:tcPr>
            <w:tcW w:w="850"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-196,5</w:t>
            </w:r>
          </w:p>
        </w:tc>
        <w:tc>
          <w:tcPr>
            <w:tcW w:w="709"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4,8</w:t>
            </w:r>
          </w:p>
        </w:tc>
        <w:tc>
          <w:tcPr>
            <w:tcW w:w="851"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0,1</w:t>
            </w:r>
          </w:p>
        </w:tc>
        <w:tc>
          <w:tcPr>
            <w:tcW w:w="850"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1,3</w:t>
            </w:r>
          </w:p>
        </w:tc>
      </w:tr>
      <w:tr w:rsidR="00A90E2C" w:rsidRPr="00A90E2C" w:rsidTr="003D0501">
        <w:trPr>
          <w:trHeight w:val="375"/>
        </w:trPr>
        <w:tc>
          <w:tcPr>
            <w:tcW w:w="1809" w:type="dxa"/>
            <w:noWrap/>
            <w:hideMark/>
          </w:tcPr>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Штрафы, санкции</w:t>
            </w:r>
          </w:p>
        </w:tc>
        <w:tc>
          <w:tcPr>
            <w:tcW w:w="1134"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 </w:t>
            </w:r>
          </w:p>
        </w:tc>
        <w:tc>
          <w:tcPr>
            <w:tcW w:w="993"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 </w:t>
            </w:r>
          </w:p>
        </w:tc>
        <w:tc>
          <w:tcPr>
            <w:tcW w:w="992"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2,0</w:t>
            </w:r>
          </w:p>
        </w:tc>
        <w:tc>
          <w:tcPr>
            <w:tcW w:w="956"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2,0</w:t>
            </w:r>
          </w:p>
        </w:tc>
        <w:tc>
          <w:tcPr>
            <w:tcW w:w="745"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0,0</w:t>
            </w:r>
          </w:p>
        </w:tc>
        <w:tc>
          <w:tcPr>
            <w:tcW w:w="850"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2,0</w:t>
            </w:r>
          </w:p>
        </w:tc>
        <w:tc>
          <w:tcPr>
            <w:tcW w:w="709"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0,0</w:t>
            </w:r>
          </w:p>
        </w:tc>
        <w:tc>
          <w:tcPr>
            <w:tcW w:w="851"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0,0</w:t>
            </w:r>
          </w:p>
        </w:tc>
        <w:tc>
          <w:tcPr>
            <w:tcW w:w="850"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0,3</w:t>
            </w:r>
          </w:p>
        </w:tc>
      </w:tr>
      <w:tr w:rsidR="00A90E2C" w:rsidRPr="00A90E2C" w:rsidTr="003D0501">
        <w:trPr>
          <w:trHeight w:val="375"/>
        </w:trPr>
        <w:tc>
          <w:tcPr>
            <w:tcW w:w="1809" w:type="dxa"/>
            <w:hideMark/>
          </w:tcPr>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Прочие неналоговые доходы</w:t>
            </w:r>
          </w:p>
        </w:tc>
        <w:tc>
          <w:tcPr>
            <w:tcW w:w="1134"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 </w:t>
            </w:r>
          </w:p>
        </w:tc>
        <w:tc>
          <w:tcPr>
            <w:tcW w:w="993"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 </w:t>
            </w:r>
          </w:p>
        </w:tc>
        <w:tc>
          <w:tcPr>
            <w:tcW w:w="992"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 </w:t>
            </w:r>
          </w:p>
        </w:tc>
        <w:tc>
          <w:tcPr>
            <w:tcW w:w="956"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0,0</w:t>
            </w:r>
          </w:p>
        </w:tc>
        <w:tc>
          <w:tcPr>
            <w:tcW w:w="745"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0,0</w:t>
            </w:r>
          </w:p>
        </w:tc>
        <w:tc>
          <w:tcPr>
            <w:tcW w:w="850"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0,0</w:t>
            </w:r>
          </w:p>
        </w:tc>
        <w:tc>
          <w:tcPr>
            <w:tcW w:w="709"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0,0</w:t>
            </w:r>
          </w:p>
        </w:tc>
        <w:tc>
          <w:tcPr>
            <w:tcW w:w="851"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0,0</w:t>
            </w:r>
          </w:p>
        </w:tc>
        <w:tc>
          <w:tcPr>
            <w:tcW w:w="850"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0,0</w:t>
            </w:r>
          </w:p>
        </w:tc>
      </w:tr>
      <w:tr w:rsidR="00A90E2C" w:rsidRPr="00A90E2C" w:rsidTr="003D0501">
        <w:trPr>
          <w:trHeight w:val="375"/>
        </w:trPr>
        <w:tc>
          <w:tcPr>
            <w:tcW w:w="1809" w:type="dxa"/>
            <w:hideMark/>
          </w:tcPr>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Б</w:t>
            </w:r>
            <w:r w:rsidRPr="00A90E2C">
              <w:rPr>
                <w:rFonts w:ascii="Times New Roman" w:eastAsia="Times New Roman" w:hAnsi="Times New Roman" w:cs="Times New Roman"/>
                <w:b/>
                <w:bCs/>
                <w:sz w:val="20"/>
                <w:szCs w:val="20"/>
              </w:rPr>
              <w:t xml:space="preserve">езвозмездные поступления </w:t>
            </w:r>
          </w:p>
        </w:tc>
        <w:tc>
          <w:tcPr>
            <w:tcW w:w="1134" w:type="dxa"/>
            <w:noWrap/>
            <w:hideMark/>
          </w:tcPr>
          <w:p w:rsidR="00626E39" w:rsidRPr="00A90E2C" w:rsidRDefault="00626E39" w:rsidP="003D0501">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6707,50</w:t>
            </w:r>
          </w:p>
        </w:tc>
        <w:tc>
          <w:tcPr>
            <w:tcW w:w="993" w:type="dxa"/>
            <w:noWrap/>
            <w:hideMark/>
          </w:tcPr>
          <w:p w:rsidR="00626E39" w:rsidRPr="00A90E2C" w:rsidRDefault="00626E39" w:rsidP="003D0501">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9683,5</w:t>
            </w:r>
          </w:p>
        </w:tc>
        <w:tc>
          <w:tcPr>
            <w:tcW w:w="992" w:type="dxa"/>
            <w:noWrap/>
            <w:hideMark/>
          </w:tcPr>
          <w:p w:rsidR="00626E39" w:rsidRPr="00A90E2C" w:rsidRDefault="00626E39" w:rsidP="003D0501">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5503,4</w:t>
            </w:r>
          </w:p>
        </w:tc>
        <w:tc>
          <w:tcPr>
            <w:tcW w:w="956" w:type="dxa"/>
            <w:noWrap/>
            <w:hideMark/>
          </w:tcPr>
          <w:p w:rsidR="00626E39" w:rsidRPr="00A90E2C" w:rsidRDefault="00626E39" w:rsidP="003D0501">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1204,10</w:t>
            </w:r>
          </w:p>
        </w:tc>
        <w:tc>
          <w:tcPr>
            <w:tcW w:w="745" w:type="dxa"/>
            <w:noWrap/>
            <w:hideMark/>
          </w:tcPr>
          <w:p w:rsidR="00626E39" w:rsidRPr="00A90E2C" w:rsidRDefault="00626E39" w:rsidP="003D0501">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82,05</w:t>
            </w:r>
          </w:p>
        </w:tc>
        <w:tc>
          <w:tcPr>
            <w:tcW w:w="850" w:type="dxa"/>
            <w:noWrap/>
            <w:hideMark/>
          </w:tcPr>
          <w:p w:rsidR="00626E39" w:rsidRPr="00A90E2C" w:rsidRDefault="00626E39" w:rsidP="003D0501">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-4180,1</w:t>
            </w:r>
          </w:p>
        </w:tc>
        <w:tc>
          <w:tcPr>
            <w:tcW w:w="709" w:type="dxa"/>
            <w:noWrap/>
            <w:hideMark/>
          </w:tcPr>
          <w:p w:rsidR="00626E39" w:rsidRPr="00A90E2C" w:rsidRDefault="00626E39" w:rsidP="003D0501">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56,8</w:t>
            </w:r>
          </w:p>
        </w:tc>
        <w:tc>
          <w:tcPr>
            <w:tcW w:w="851" w:type="dxa"/>
            <w:noWrap/>
            <w:hideMark/>
          </w:tcPr>
          <w:p w:rsidR="00626E39" w:rsidRPr="00A90E2C" w:rsidRDefault="00626E39" w:rsidP="003D0501">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47,7</w:t>
            </w:r>
          </w:p>
        </w:tc>
        <w:tc>
          <w:tcPr>
            <w:tcW w:w="850" w:type="dxa"/>
            <w:noWrap/>
            <w:hideMark/>
          </w:tcPr>
          <w:p w:rsidR="00626E39" w:rsidRPr="00A90E2C" w:rsidRDefault="00626E39" w:rsidP="003D0501">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0,0</w:t>
            </w:r>
          </w:p>
        </w:tc>
      </w:tr>
      <w:tr w:rsidR="00A90E2C" w:rsidRPr="00A90E2C" w:rsidTr="003D0501">
        <w:trPr>
          <w:trHeight w:val="465"/>
        </w:trPr>
        <w:tc>
          <w:tcPr>
            <w:tcW w:w="1809" w:type="dxa"/>
            <w:hideMark/>
          </w:tcPr>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 xml:space="preserve">Дотации </w:t>
            </w:r>
          </w:p>
        </w:tc>
        <w:tc>
          <w:tcPr>
            <w:tcW w:w="1134"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5126,50</w:t>
            </w:r>
          </w:p>
        </w:tc>
        <w:tc>
          <w:tcPr>
            <w:tcW w:w="993"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4795,40</w:t>
            </w:r>
          </w:p>
        </w:tc>
        <w:tc>
          <w:tcPr>
            <w:tcW w:w="992"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5307,8</w:t>
            </w:r>
          </w:p>
        </w:tc>
        <w:tc>
          <w:tcPr>
            <w:tcW w:w="956"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181,30</w:t>
            </w:r>
          </w:p>
        </w:tc>
        <w:tc>
          <w:tcPr>
            <w:tcW w:w="745"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103,5</w:t>
            </w:r>
          </w:p>
        </w:tc>
        <w:tc>
          <w:tcPr>
            <w:tcW w:w="850"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512,4</w:t>
            </w:r>
          </w:p>
        </w:tc>
        <w:tc>
          <w:tcPr>
            <w:tcW w:w="709"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110,7</w:t>
            </w:r>
          </w:p>
        </w:tc>
        <w:tc>
          <w:tcPr>
            <w:tcW w:w="851"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46,0</w:t>
            </w:r>
          </w:p>
        </w:tc>
        <w:tc>
          <w:tcPr>
            <w:tcW w:w="850"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96,4</w:t>
            </w:r>
          </w:p>
        </w:tc>
      </w:tr>
      <w:tr w:rsidR="00A90E2C" w:rsidRPr="00A90E2C" w:rsidTr="003D0501">
        <w:trPr>
          <w:trHeight w:val="495"/>
        </w:trPr>
        <w:tc>
          <w:tcPr>
            <w:tcW w:w="1809" w:type="dxa"/>
            <w:noWrap/>
            <w:hideMark/>
          </w:tcPr>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 xml:space="preserve">Субвенции </w:t>
            </w:r>
          </w:p>
        </w:tc>
        <w:tc>
          <w:tcPr>
            <w:tcW w:w="1134"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191,80</w:t>
            </w:r>
          </w:p>
        </w:tc>
        <w:tc>
          <w:tcPr>
            <w:tcW w:w="993"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199,20</w:t>
            </w:r>
          </w:p>
        </w:tc>
        <w:tc>
          <w:tcPr>
            <w:tcW w:w="992"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185,6</w:t>
            </w:r>
          </w:p>
        </w:tc>
        <w:tc>
          <w:tcPr>
            <w:tcW w:w="956"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-6,20</w:t>
            </w:r>
          </w:p>
        </w:tc>
        <w:tc>
          <w:tcPr>
            <w:tcW w:w="745"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96,8</w:t>
            </w:r>
          </w:p>
        </w:tc>
        <w:tc>
          <w:tcPr>
            <w:tcW w:w="850"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-13,6</w:t>
            </w:r>
          </w:p>
        </w:tc>
        <w:tc>
          <w:tcPr>
            <w:tcW w:w="709"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93,2</w:t>
            </w:r>
          </w:p>
        </w:tc>
        <w:tc>
          <w:tcPr>
            <w:tcW w:w="851"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1,6</w:t>
            </w:r>
          </w:p>
        </w:tc>
        <w:tc>
          <w:tcPr>
            <w:tcW w:w="850"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3,4</w:t>
            </w:r>
          </w:p>
        </w:tc>
      </w:tr>
      <w:tr w:rsidR="00A90E2C" w:rsidRPr="00A90E2C" w:rsidTr="003D0501">
        <w:trPr>
          <w:trHeight w:val="420"/>
        </w:trPr>
        <w:tc>
          <w:tcPr>
            <w:tcW w:w="1809" w:type="dxa"/>
            <w:noWrap/>
            <w:hideMark/>
          </w:tcPr>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Субсидии</w:t>
            </w:r>
          </w:p>
        </w:tc>
        <w:tc>
          <w:tcPr>
            <w:tcW w:w="1134"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1355,70</w:t>
            </w:r>
          </w:p>
        </w:tc>
        <w:tc>
          <w:tcPr>
            <w:tcW w:w="993"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4718,90</w:t>
            </w:r>
          </w:p>
        </w:tc>
        <w:tc>
          <w:tcPr>
            <w:tcW w:w="992"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0,0</w:t>
            </w:r>
          </w:p>
        </w:tc>
        <w:tc>
          <w:tcPr>
            <w:tcW w:w="956"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-1355,70</w:t>
            </w:r>
          </w:p>
        </w:tc>
        <w:tc>
          <w:tcPr>
            <w:tcW w:w="745"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0,0</w:t>
            </w:r>
          </w:p>
        </w:tc>
        <w:tc>
          <w:tcPr>
            <w:tcW w:w="850"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-4718,9</w:t>
            </w:r>
          </w:p>
        </w:tc>
        <w:tc>
          <w:tcPr>
            <w:tcW w:w="709"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0,0</w:t>
            </w:r>
          </w:p>
        </w:tc>
        <w:tc>
          <w:tcPr>
            <w:tcW w:w="851"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0,0</w:t>
            </w:r>
          </w:p>
        </w:tc>
        <w:tc>
          <w:tcPr>
            <w:tcW w:w="850"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0,0</w:t>
            </w:r>
          </w:p>
        </w:tc>
      </w:tr>
      <w:tr w:rsidR="00A90E2C" w:rsidRPr="00A90E2C" w:rsidTr="003D0501">
        <w:trPr>
          <w:trHeight w:val="375"/>
        </w:trPr>
        <w:tc>
          <w:tcPr>
            <w:tcW w:w="1809" w:type="dxa"/>
            <w:hideMark/>
          </w:tcPr>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возврат остатков</w:t>
            </w:r>
          </w:p>
        </w:tc>
        <w:tc>
          <w:tcPr>
            <w:tcW w:w="1134"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-239,20</w:t>
            </w:r>
          </w:p>
        </w:tc>
        <w:tc>
          <w:tcPr>
            <w:tcW w:w="993"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-31,50</w:t>
            </w:r>
          </w:p>
        </w:tc>
        <w:tc>
          <w:tcPr>
            <w:tcW w:w="992"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0,0</w:t>
            </w:r>
          </w:p>
        </w:tc>
        <w:tc>
          <w:tcPr>
            <w:tcW w:w="956"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239,20</w:t>
            </w:r>
          </w:p>
        </w:tc>
        <w:tc>
          <w:tcPr>
            <w:tcW w:w="745"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w:t>
            </w:r>
          </w:p>
        </w:tc>
        <w:tc>
          <w:tcPr>
            <w:tcW w:w="850"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31,5</w:t>
            </w:r>
          </w:p>
        </w:tc>
        <w:tc>
          <w:tcPr>
            <w:tcW w:w="709"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0,0</w:t>
            </w:r>
          </w:p>
        </w:tc>
        <w:tc>
          <w:tcPr>
            <w:tcW w:w="851"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0,0</w:t>
            </w:r>
          </w:p>
        </w:tc>
        <w:tc>
          <w:tcPr>
            <w:tcW w:w="850"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0,0</w:t>
            </w:r>
          </w:p>
        </w:tc>
      </w:tr>
      <w:tr w:rsidR="00A90E2C" w:rsidRPr="00A90E2C" w:rsidTr="003D0501">
        <w:trPr>
          <w:trHeight w:val="435"/>
        </w:trPr>
        <w:tc>
          <w:tcPr>
            <w:tcW w:w="1809" w:type="dxa"/>
            <w:noWrap/>
            <w:hideMark/>
          </w:tcPr>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Межбюджетные трансферты</w:t>
            </w:r>
          </w:p>
        </w:tc>
        <w:tc>
          <w:tcPr>
            <w:tcW w:w="1134"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0,00</w:t>
            </w:r>
          </w:p>
        </w:tc>
        <w:tc>
          <w:tcPr>
            <w:tcW w:w="993"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0,00</w:t>
            </w:r>
          </w:p>
        </w:tc>
        <w:tc>
          <w:tcPr>
            <w:tcW w:w="992"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0,0</w:t>
            </w:r>
          </w:p>
        </w:tc>
        <w:tc>
          <w:tcPr>
            <w:tcW w:w="956"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0,00</w:t>
            </w:r>
          </w:p>
        </w:tc>
        <w:tc>
          <w:tcPr>
            <w:tcW w:w="745"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0,0</w:t>
            </w:r>
          </w:p>
        </w:tc>
        <w:tc>
          <w:tcPr>
            <w:tcW w:w="850"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0,0</w:t>
            </w:r>
          </w:p>
        </w:tc>
        <w:tc>
          <w:tcPr>
            <w:tcW w:w="709"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0,0</w:t>
            </w:r>
          </w:p>
        </w:tc>
        <w:tc>
          <w:tcPr>
            <w:tcW w:w="851"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0,0</w:t>
            </w:r>
          </w:p>
        </w:tc>
        <w:tc>
          <w:tcPr>
            <w:tcW w:w="850"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0,0</w:t>
            </w:r>
          </w:p>
        </w:tc>
      </w:tr>
      <w:tr w:rsidR="00A90E2C" w:rsidRPr="00A90E2C" w:rsidTr="003D0501">
        <w:trPr>
          <w:trHeight w:val="480"/>
        </w:trPr>
        <w:tc>
          <w:tcPr>
            <w:tcW w:w="1809" w:type="dxa"/>
            <w:noWrap/>
            <w:hideMark/>
          </w:tcPr>
          <w:p w:rsidR="00626E39" w:rsidRPr="00A90E2C" w:rsidRDefault="00626E39" w:rsidP="00626E39">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Прочие безвозмездные поступления</w:t>
            </w:r>
          </w:p>
        </w:tc>
        <w:tc>
          <w:tcPr>
            <w:tcW w:w="1134"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272,70</w:t>
            </w:r>
          </w:p>
        </w:tc>
        <w:tc>
          <w:tcPr>
            <w:tcW w:w="993"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1,50</w:t>
            </w:r>
          </w:p>
        </w:tc>
        <w:tc>
          <w:tcPr>
            <w:tcW w:w="992"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10,0</w:t>
            </w:r>
          </w:p>
        </w:tc>
        <w:tc>
          <w:tcPr>
            <w:tcW w:w="956"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-262,70</w:t>
            </w:r>
          </w:p>
        </w:tc>
        <w:tc>
          <w:tcPr>
            <w:tcW w:w="745"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3,7</w:t>
            </w:r>
          </w:p>
        </w:tc>
        <w:tc>
          <w:tcPr>
            <w:tcW w:w="850"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8,5</w:t>
            </w:r>
          </w:p>
        </w:tc>
        <w:tc>
          <w:tcPr>
            <w:tcW w:w="709"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666,7</w:t>
            </w:r>
          </w:p>
        </w:tc>
        <w:tc>
          <w:tcPr>
            <w:tcW w:w="851"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0,1</w:t>
            </w:r>
          </w:p>
        </w:tc>
        <w:tc>
          <w:tcPr>
            <w:tcW w:w="850" w:type="dxa"/>
            <w:noWrap/>
            <w:hideMark/>
          </w:tcPr>
          <w:p w:rsidR="00626E39" w:rsidRPr="00A90E2C" w:rsidRDefault="00626E39" w:rsidP="003D0501">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0,2</w:t>
            </w:r>
          </w:p>
        </w:tc>
      </w:tr>
      <w:tr w:rsidR="00A90E2C" w:rsidRPr="00A90E2C" w:rsidTr="003D0501">
        <w:trPr>
          <w:trHeight w:val="315"/>
        </w:trPr>
        <w:tc>
          <w:tcPr>
            <w:tcW w:w="1809" w:type="dxa"/>
            <w:noWrap/>
            <w:hideMark/>
          </w:tcPr>
          <w:p w:rsidR="00626E39" w:rsidRPr="00A90E2C" w:rsidRDefault="00626E39" w:rsidP="00626E39">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ВСЕГО ДОХОДОВ:</w:t>
            </w:r>
          </w:p>
        </w:tc>
        <w:tc>
          <w:tcPr>
            <w:tcW w:w="1134" w:type="dxa"/>
            <w:noWrap/>
            <w:hideMark/>
          </w:tcPr>
          <w:p w:rsidR="00626E39" w:rsidRPr="00A90E2C" w:rsidRDefault="00626E39" w:rsidP="003D0501">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10944,70</w:t>
            </w:r>
          </w:p>
        </w:tc>
        <w:tc>
          <w:tcPr>
            <w:tcW w:w="993" w:type="dxa"/>
            <w:noWrap/>
            <w:hideMark/>
          </w:tcPr>
          <w:p w:rsidR="00626E39" w:rsidRPr="00A90E2C" w:rsidRDefault="00626E39" w:rsidP="003D0501">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15947,20</w:t>
            </w:r>
          </w:p>
        </w:tc>
        <w:tc>
          <w:tcPr>
            <w:tcW w:w="992" w:type="dxa"/>
            <w:noWrap/>
            <w:hideMark/>
          </w:tcPr>
          <w:p w:rsidR="00626E39" w:rsidRPr="00A90E2C" w:rsidRDefault="00626E39" w:rsidP="003D0501">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11543,4</w:t>
            </w:r>
          </w:p>
        </w:tc>
        <w:tc>
          <w:tcPr>
            <w:tcW w:w="956" w:type="dxa"/>
            <w:noWrap/>
            <w:hideMark/>
          </w:tcPr>
          <w:p w:rsidR="00626E39" w:rsidRPr="00A90E2C" w:rsidRDefault="00626E39" w:rsidP="003D0501">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598,7</w:t>
            </w:r>
          </w:p>
        </w:tc>
        <w:tc>
          <w:tcPr>
            <w:tcW w:w="745" w:type="dxa"/>
            <w:noWrap/>
            <w:hideMark/>
          </w:tcPr>
          <w:p w:rsidR="00626E39" w:rsidRPr="00A90E2C" w:rsidRDefault="00626E39" w:rsidP="003D0501">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105,5</w:t>
            </w:r>
          </w:p>
        </w:tc>
        <w:tc>
          <w:tcPr>
            <w:tcW w:w="850" w:type="dxa"/>
            <w:noWrap/>
            <w:hideMark/>
          </w:tcPr>
          <w:p w:rsidR="00626E39" w:rsidRPr="00A90E2C" w:rsidRDefault="00626E39" w:rsidP="003D0501">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-4403,8</w:t>
            </w:r>
          </w:p>
        </w:tc>
        <w:tc>
          <w:tcPr>
            <w:tcW w:w="709" w:type="dxa"/>
            <w:noWrap/>
            <w:hideMark/>
          </w:tcPr>
          <w:p w:rsidR="00626E39" w:rsidRPr="00A90E2C" w:rsidRDefault="00626E39" w:rsidP="003D0501">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72,4</w:t>
            </w:r>
          </w:p>
        </w:tc>
        <w:tc>
          <w:tcPr>
            <w:tcW w:w="851" w:type="dxa"/>
            <w:noWrap/>
            <w:hideMark/>
          </w:tcPr>
          <w:p w:rsidR="00626E39" w:rsidRPr="00A90E2C" w:rsidRDefault="00626E39" w:rsidP="003D0501">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100</w:t>
            </w:r>
          </w:p>
        </w:tc>
        <w:tc>
          <w:tcPr>
            <w:tcW w:w="850" w:type="dxa"/>
            <w:noWrap/>
            <w:hideMark/>
          </w:tcPr>
          <w:p w:rsidR="00626E39" w:rsidRPr="00A90E2C" w:rsidRDefault="00626E39" w:rsidP="003D0501">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100,0</w:t>
            </w:r>
          </w:p>
        </w:tc>
      </w:tr>
    </w:tbl>
    <w:p w:rsidR="00702F96" w:rsidRPr="00A90E2C" w:rsidRDefault="00702F96">
      <w:pPr>
        <w:spacing w:after="0" w:line="240" w:lineRule="auto"/>
        <w:ind w:firstLine="708"/>
        <w:jc w:val="both"/>
        <w:rPr>
          <w:rFonts w:ascii="Times New Roman" w:eastAsia="Times New Roman" w:hAnsi="Times New Roman" w:cs="Times New Roman"/>
          <w:sz w:val="20"/>
          <w:szCs w:val="20"/>
        </w:rPr>
      </w:pPr>
    </w:p>
    <w:p w:rsidR="00702F96" w:rsidRPr="00A90E2C" w:rsidRDefault="00626E39">
      <w:pPr>
        <w:spacing w:after="0" w:line="240" w:lineRule="auto"/>
        <w:ind w:firstLine="708"/>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Значительную часть от общего объёма доходов бюджета на 2014 год составляют налоговые и неналоговые доходы, которые запланированы в сумме 6040,0 тыс. руб., ниже ожидаемого 2014 года на 223,7 </w:t>
      </w:r>
      <w:proofErr w:type="spellStart"/>
      <w:r w:rsidRPr="00A90E2C">
        <w:rPr>
          <w:rFonts w:ascii="Times New Roman" w:eastAsia="Times New Roman" w:hAnsi="Times New Roman" w:cs="Times New Roman"/>
          <w:sz w:val="28"/>
        </w:rPr>
        <w:t>тыс.руб</w:t>
      </w:r>
      <w:proofErr w:type="spellEnd"/>
      <w:r w:rsidRPr="00A90E2C">
        <w:rPr>
          <w:rFonts w:ascii="Times New Roman" w:eastAsia="Times New Roman" w:hAnsi="Times New Roman" w:cs="Times New Roman"/>
          <w:sz w:val="28"/>
        </w:rPr>
        <w:t xml:space="preserve">. или 3,6%, но выше фактического исполнения 2013 года на </w:t>
      </w:r>
      <w:proofErr w:type="spellStart"/>
      <w:proofErr w:type="gramStart"/>
      <w:r w:rsidRPr="00A90E2C">
        <w:rPr>
          <w:rFonts w:ascii="Times New Roman" w:eastAsia="Times New Roman" w:hAnsi="Times New Roman" w:cs="Times New Roman"/>
          <w:sz w:val="28"/>
        </w:rPr>
        <w:t>на</w:t>
      </w:r>
      <w:proofErr w:type="spellEnd"/>
      <w:proofErr w:type="gramEnd"/>
      <w:r w:rsidRPr="00A90E2C">
        <w:rPr>
          <w:rFonts w:ascii="Times New Roman" w:eastAsia="Times New Roman" w:hAnsi="Times New Roman" w:cs="Times New Roman"/>
          <w:sz w:val="28"/>
        </w:rPr>
        <w:t xml:space="preserve"> 1802,8 </w:t>
      </w:r>
      <w:proofErr w:type="spellStart"/>
      <w:r w:rsidRPr="00A90E2C">
        <w:rPr>
          <w:rFonts w:ascii="Times New Roman" w:eastAsia="Times New Roman" w:hAnsi="Times New Roman" w:cs="Times New Roman"/>
          <w:sz w:val="28"/>
        </w:rPr>
        <w:t>тыс.руб.или</w:t>
      </w:r>
      <w:proofErr w:type="spellEnd"/>
      <w:r w:rsidRPr="00A90E2C">
        <w:rPr>
          <w:rFonts w:ascii="Times New Roman" w:eastAsia="Times New Roman" w:hAnsi="Times New Roman" w:cs="Times New Roman"/>
          <w:sz w:val="28"/>
        </w:rPr>
        <w:t xml:space="preserve"> 42,5%.</w:t>
      </w:r>
    </w:p>
    <w:p w:rsidR="00702F96" w:rsidRPr="00A90E2C" w:rsidRDefault="00702F96">
      <w:pPr>
        <w:spacing w:after="0" w:line="240" w:lineRule="auto"/>
        <w:ind w:firstLine="708"/>
        <w:jc w:val="both"/>
        <w:rPr>
          <w:rFonts w:ascii="Times New Roman" w:eastAsia="Times New Roman" w:hAnsi="Times New Roman" w:cs="Times New Roman"/>
          <w:sz w:val="28"/>
        </w:rPr>
      </w:pPr>
    </w:p>
    <w:p w:rsidR="00702F96" w:rsidRPr="00A90E2C" w:rsidRDefault="00626E39">
      <w:pPr>
        <w:spacing w:after="0" w:line="240" w:lineRule="auto"/>
        <w:ind w:left="143" w:firstLine="708"/>
        <w:jc w:val="center"/>
        <w:rPr>
          <w:rFonts w:ascii="Times New Roman" w:eastAsia="Times New Roman" w:hAnsi="Times New Roman" w:cs="Times New Roman"/>
          <w:b/>
          <w:sz w:val="28"/>
        </w:rPr>
      </w:pPr>
      <w:r w:rsidRPr="00A90E2C">
        <w:rPr>
          <w:rFonts w:ascii="Times New Roman" w:eastAsia="Times New Roman" w:hAnsi="Times New Roman" w:cs="Times New Roman"/>
          <w:b/>
          <w:sz w:val="28"/>
        </w:rPr>
        <w:t>Налоговые доходы проекта бюджета</w:t>
      </w:r>
    </w:p>
    <w:p w:rsidR="00702F96" w:rsidRPr="00A90E2C" w:rsidRDefault="00626E39">
      <w:pPr>
        <w:spacing w:after="0" w:line="240" w:lineRule="auto"/>
        <w:ind w:firstLine="851"/>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Прогнозные назначения по налоговым доходам на 2015 год составят 5275,0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 xml:space="preserve">. ,что ниже ожидаемого исполнения 2014 года на 124,7 </w:t>
      </w:r>
      <w:proofErr w:type="spellStart"/>
      <w:r w:rsidRPr="00A90E2C">
        <w:rPr>
          <w:rFonts w:ascii="Times New Roman" w:eastAsia="Times New Roman" w:hAnsi="Times New Roman" w:cs="Times New Roman"/>
          <w:sz w:val="28"/>
        </w:rPr>
        <w:t>тыс.руб</w:t>
      </w:r>
      <w:proofErr w:type="spellEnd"/>
      <w:r w:rsidRPr="00A90E2C">
        <w:rPr>
          <w:rFonts w:ascii="Times New Roman" w:eastAsia="Times New Roman" w:hAnsi="Times New Roman" w:cs="Times New Roman"/>
          <w:sz w:val="28"/>
        </w:rPr>
        <w:t xml:space="preserve">. или 2,3% и выше фактического исполнения 2013 года на  1796,3 </w:t>
      </w:r>
      <w:proofErr w:type="spellStart"/>
      <w:r w:rsidRPr="00A90E2C">
        <w:rPr>
          <w:rFonts w:ascii="Times New Roman" w:eastAsia="Times New Roman" w:hAnsi="Times New Roman" w:cs="Times New Roman"/>
          <w:sz w:val="28"/>
        </w:rPr>
        <w:t>тыс.руб.или</w:t>
      </w:r>
      <w:proofErr w:type="spellEnd"/>
      <w:r w:rsidRPr="00A90E2C">
        <w:rPr>
          <w:rFonts w:ascii="Times New Roman" w:eastAsia="Times New Roman" w:hAnsi="Times New Roman" w:cs="Times New Roman"/>
          <w:sz w:val="28"/>
        </w:rPr>
        <w:t xml:space="preserve"> 51,6%.</w:t>
      </w:r>
    </w:p>
    <w:p w:rsidR="00702F96" w:rsidRPr="00A90E2C" w:rsidRDefault="00626E39">
      <w:pPr>
        <w:spacing w:after="0" w:line="240" w:lineRule="auto"/>
        <w:ind w:firstLine="851"/>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Основное увеличение поступлений планируется по налогу:                      на доходы физических лиц в сумме 276,6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 или на 20,5 %.</w:t>
      </w:r>
    </w:p>
    <w:p w:rsidR="00702F96" w:rsidRPr="00A90E2C" w:rsidRDefault="00626E39">
      <w:pPr>
        <w:spacing w:after="0" w:line="240" w:lineRule="auto"/>
        <w:ind w:firstLine="851"/>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 Незначительное увеличение по ЕСХН на 0,6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 xml:space="preserve">. и составит 8,0 </w:t>
      </w:r>
      <w:proofErr w:type="spellStart"/>
      <w:r w:rsidRPr="00A90E2C">
        <w:rPr>
          <w:rFonts w:ascii="Times New Roman" w:eastAsia="Times New Roman" w:hAnsi="Times New Roman" w:cs="Times New Roman"/>
          <w:sz w:val="28"/>
        </w:rPr>
        <w:t>тыс.руб</w:t>
      </w:r>
      <w:proofErr w:type="spellEnd"/>
      <w:r w:rsidRPr="00A90E2C">
        <w:rPr>
          <w:rFonts w:ascii="Times New Roman" w:eastAsia="Times New Roman" w:hAnsi="Times New Roman" w:cs="Times New Roman"/>
          <w:sz w:val="28"/>
        </w:rPr>
        <w:t>.</w:t>
      </w:r>
    </w:p>
    <w:p w:rsidR="00702F96" w:rsidRPr="00A90E2C" w:rsidRDefault="00626E39">
      <w:pPr>
        <w:spacing w:after="0" w:line="240" w:lineRule="auto"/>
        <w:ind w:firstLine="851"/>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По остальным статьям </w:t>
      </w:r>
      <w:r w:rsidR="005F715A">
        <w:rPr>
          <w:rFonts w:ascii="Times New Roman" w:eastAsia="Times New Roman" w:hAnsi="Times New Roman" w:cs="Times New Roman"/>
          <w:sz w:val="28"/>
        </w:rPr>
        <w:t>доходов</w:t>
      </w:r>
      <w:r w:rsidRPr="00A90E2C">
        <w:rPr>
          <w:rFonts w:ascii="Times New Roman" w:eastAsia="Times New Roman" w:hAnsi="Times New Roman" w:cs="Times New Roman"/>
          <w:sz w:val="28"/>
        </w:rPr>
        <w:t xml:space="preserve"> планируется снижение, в том числе:</w:t>
      </w:r>
    </w:p>
    <w:p w:rsidR="00702F96" w:rsidRPr="00A90E2C" w:rsidRDefault="00626E39">
      <w:pPr>
        <w:spacing w:after="0" w:line="240" w:lineRule="auto"/>
        <w:ind w:firstLine="851"/>
        <w:jc w:val="both"/>
        <w:rPr>
          <w:rFonts w:ascii="Times New Roman" w:eastAsia="Times New Roman" w:hAnsi="Times New Roman" w:cs="Times New Roman"/>
          <w:sz w:val="28"/>
        </w:rPr>
      </w:pPr>
      <w:r w:rsidRPr="00A90E2C">
        <w:rPr>
          <w:rFonts w:ascii="Times New Roman" w:eastAsia="Times New Roman" w:hAnsi="Times New Roman" w:cs="Times New Roman"/>
          <w:sz w:val="28"/>
        </w:rPr>
        <w:t>-доходы от уплаты акцизов предусмотрены в сумме 1483,0 тыс</w:t>
      </w:r>
      <w:proofErr w:type="gramStart"/>
      <w:r w:rsidRPr="00A90E2C">
        <w:rPr>
          <w:rFonts w:ascii="Times New Roman" w:eastAsia="Times New Roman" w:hAnsi="Times New Roman" w:cs="Times New Roman"/>
          <w:sz w:val="28"/>
        </w:rPr>
        <w:t>.</w:t>
      </w:r>
      <w:proofErr w:type="spell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 xml:space="preserve">.,что ниже ожидаемого 2014 года на 95,9 </w:t>
      </w:r>
      <w:proofErr w:type="spellStart"/>
      <w:r w:rsidRPr="00A90E2C">
        <w:rPr>
          <w:rFonts w:ascii="Times New Roman" w:eastAsia="Times New Roman" w:hAnsi="Times New Roman" w:cs="Times New Roman"/>
          <w:sz w:val="28"/>
        </w:rPr>
        <w:t>тыс.руб.или</w:t>
      </w:r>
      <w:proofErr w:type="spellEnd"/>
      <w:r w:rsidRPr="00A90E2C">
        <w:rPr>
          <w:rFonts w:ascii="Times New Roman" w:eastAsia="Times New Roman" w:hAnsi="Times New Roman" w:cs="Times New Roman"/>
          <w:sz w:val="28"/>
        </w:rPr>
        <w:t xml:space="preserve"> 6,3%.;</w:t>
      </w:r>
    </w:p>
    <w:p w:rsidR="00702F96" w:rsidRPr="00A90E2C" w:rsidRDefault="00626E39">
      <w:pPr>
        <w:spacing w:after="0" w:line="240" w:lineRule="auto"/>
        <w:ind w:firstLine="851"/>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-земельный налог запланирован в сумме 1750,0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уб.или</w:t>
      </w:r>
      <w:proofErr w:type="spellEnd"/>
      <w:r w:rsidRPr="00A90E2C">
        <w:rPr>
          <w:rFonts w:ascii="Times New Roman" w:eastAsia="Times New Roman" w:hAnsi="Times New Roman" w:cs="Times New Roman"/>
          <w:sz w:val="28"/>
        </w:rPr>
        <w:t xml:space="preserve">  на 186,0 тыс. руб. ниже ожидаемого 2014 года или на  9,6%; </w:t>
      </w:r>
    </w:p>
    <w:p w:rsidR="00702F96" w:rsidRPr="00A90E2C" w:rsidRDefault="00626E39">
      <w:pPr>
        <w:spacing w:after="0" w:line="240" w:lineRule="auto"/>
        <w:ind w:firstLine="851"/>
        <w:jc w:val="both"/>
        <w:rPr>
          <w:rFonts w:ascii="Times New Roman" w:eastAsia="Times New Roman" w:hAnsi="Times New Roman" w:cs="Times New Roman"/>
          <w:b/>
          <w:sz w:val="28"/>
        </w:rPr>
      </w:pPr>
      <w:r w:rsidRPr="00A90E2C">
        <w:rPr>
          <w:rFonts w:ascii="Times New Roman" w:eastAsia="Times New Roman" w:hAnsi="Times New Roman" w:cs="Times New Roman"/>
          <w:sz w:val="28"/>
        </w:rPr>
        <w:t xml:space="preserve"> -налог на имущество физических лиц предусмотрен в сумме 411,0 тыс</w:t>
      </w:r>
      <w:proofErr w:type="gramStart"/>
      <w:r w:rsidRPr="00A90E2C">
        <w:rPr>
          <w:rFonts w:ascii="Times New Roman" w:eastAsia="Times New Roman" w:hAnsi="Times New Roman" w:cs="Times New Roman"/>
          <w:sz w:val="28"/>
        </w:rPr>
        <w:t>.</w:t>
      </w:r>
      <w:proofErr w:type="spell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 xml:space="preserve">.,что на 120,0 </w:t>
      </w:r>
      <w:proofErr w:type="spellStart"/>
      <w:r w:rsidRPr="00A90E2C">
        <w:rPr>
          <w:rFonts w:ascii="Times New Roman" w:eastAsia="Times New Roman" w:hAnsi="Times New Roman" w:cs="Times New Roman"/>
          <w:sz w:val="28"/>
        </w:rPr>
        <w:t>тыс.руб</w:t>
      </w:r>
      <w:proofErr w:type="spellEnd"/>
      <w:r w:rsidRPr="00A90E2C">
        <w:rPr>
          <w:rFonts w:ascii="Times New Roman" w:eastAsia="Times New Roman" w:hAnsi="Times New Roman" w:cs="Times New Roman"/>
          <w:sz w:val="28"/>
        </w:rPr>
        <w:t xml:space="preserve">. ниже ожидаемого 2014 года.           </w:t>
      </w:r>
    </w:p>
    <w:p w:rsidR="002427C7" w:rsidRDefault="002427C7" w:rsidP="002B03A6">
      <w:pPr>
        <w:spacing w:after="0" w:line="240" w:lineRule="auto"/>
        <w:ind w:firstLine="709"/>
        <w:jc w:val="center"/>
        <w:rPr>
          <w:rFonts w:ascii="Times New Roman" w:eastAsia="Times New Roman" w:hAnsi="Times New Roman" w:cs="Times New Roman"/>
          <w:b/>
          <w:sz w:val="28"/>
        </w:rPr>
      </w:pPr>
    </w:p>
    <w:p w:rsidR="002427C7" w:rsidRDefault="002427C7" w:rsidP="002B03A6">
      <w:pPr>
        <w:spacing w:after="0" w:line="240" w:lineRule="auto"/>
        <w:ind w:firstLine="709"/>
        <w:jc w:val="center"/>
        <w:rPr>
          <w:rFonts w:ascii="Times New Roman" w:eastAsia="Times New Roman" w:hAnsi="Times New Roman" w:cs="Times New Roman"/>
          <w:b/>
          <w:sz w:val="28"/>
        </w:rPr>
      </w:pPr>
    </w:p>
    <w:p w:rsidR="00702F96" w:rsidRPr="00A90E2C" w:rsidRDefault="00626E39" w:rsidP="002B03A6">
      <w:pPr>
        <w:spacing w:after="0" w:line="240" w:lineRule="auto"/>
        <w:ind w:firstLine="709"/>
        <w:jc w:val="center"/>
        <w:rPr>
          <w:rFonts w:ascii="Times New Roman" w:eastAsia="Times New Roman" w:hAnsi="Times New Roman" w:cs="Times New Roman"/>
          <w:sz w:val="28"/>
        </w:rPr>
      </w:pPr>
      <w:r w:rsidRPr="00A90E2C">
        <w:rPr>
          <w:rFonts w:ascii="Times New Roman" w:eastAsia="Times New Roman" w:hAnsi="Times New Roman" w:cs="Times New Roman"/>
          <w:b/>
          <w:sz w:val="28"/>
        </w:rPr>
        <w:lastRenderedPageBreak/>
        <w:t>Неналоговые доходы проекта бюджета</w:t>
      </w:r>
    </w:p>
    <w:p w:rsidR="00702F96" w:rsidRPr="006A73A3"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Значительную часть неналоговых поступлений в 2015 году составят доходы, получаемые в виде арендной платы за земельные участки в сумме 556,0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 xml:space="preserve">. или 72,7% всех неналоговых доходов. По данной статье </w:t>
      </w:r>
      <w:r w:rsidR="006A73A3">
        <w:rPr>
          <w:rFonts w:ascii="Times New Roman" w:eastAsia="Times New Roman" w:hAnsi="Times New Roman" w:cs="Times New Roman"/>
          <w:sz w:val="28"/>
        </w:rPr>
        <w:t>доходов запланирован</w:t>
      </w:r>
      <w:r w:rsidRPr="00A90E2C">
        <w:rPr>
          <w:rFonts w:ascii="Times New Roman" w:eastAsia="Times New Roman" w:hAnsi="Times New Roman" w:cs="Times New Roman"/>
          <w:sz w:val="28"/>
        </w:rPr>
        <w:t xml:space="preserve">о увеличение поступлений к ожидаемому 2014 года на 123,1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 или на 28,4%.</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6A73A3">
        <w:rPr>
          <w:rFonts w:ascii="Times New Roman" w:eastAsia="Times New Roman" w:hAnsi="Times New Roman" w:cs="Times New Roman"/>
          <w:sz w:val="28"/>
        </w:rPr>
        <w:t xml:space="preserve">Снижение поступлений  в </w:t>
      </w:r>
      <w:r w:rsidRPr="00A90E2C">
        <w:rPr>
          <w:rFonts w:ascii="Times New Roman" w:eastAsia="Times New Roman" w:hAnsi="Times New Roman" w:cs="Times New Roman"/>
          <w:sz w:val="28"/>
        </w:rPr>
        <w:t>2015 году по сравнению с ожидаемой оценкой поступлений в 2014 году планируется, в том числе:</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-по доходам от оказания платных услуг в сумме 27,6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 xml:space="preserve">. или на 19,4% и составят 115,0 </w:t>
      </w:r>
      <w:proofErr w:type="spellStart"/>
      <w:r w:rsidRPr="00A90E2C">
        <w:rPr>
          <w:rFonts w:ascii="Times New Roman" w:eastAsia="Times New Roman" w:hAnsi="Times New Roman" w:cs="Times New Roman"/>
          <w:sz w:val="28"/>
        </w:rPr>
        <w:t>тыс.руб</w:t>
      </w:r>
      <w:proofErr w:type="spellEnd"/>
      <w:r w:rsidRPr="00A90E2C">
        <w:rPr>
          <w:rFonts w:ascii="Times New Roman" w:eastAsia="Times New Roman" w:hAnsi="Times New Roman" w:cs="Times New Roman"/>
          <w:sz w:val="28"/>
        </w:rPr>
        <w:t>.;</w:t>
      </w:r>
    </w:p>
    <w:p w:rsidR="00702F96" w:rsidRPr="00A90E2C" w:rsidRDefault="00626E39" w:rsidP="00A90E2C">
      <w:pPr>
        <w:spacing w:after="0" w:line="240" w:lineRule="auto"/>
        <w:ind w:firstLine="709"/>
        <w:jc w:val="both"/>
        <w:rPr>
          <w:rFonts w:ascii="Times New Roman" w:eastAsia="Times New Roman" w:hAnsi="Times New Roman" w:cs="Times New Roman"/>
          <w:b/>
          <w:sz w:val="28"/>
        </w:rPr>
      </w:pPr>
      <w:r w:rsidRPr="00A90E2C">
        <w:rPr>
          <w:rFonts w:ascii="Times New Roman" w:eastAsia="Times New Roman" w:hAnsi="Times New Roman" w:cs="Times New Roman"/>
          <w:sz w:val="28"/>
        </w:rPr>
        <w:t xml:space="preserve">-по доходам от продажи материальных и не материальных активов в сумме 196,5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 xml:space="preserve">. или 95,2 % и составят 10,0 </w:t>
      </w:r>
      <w:proofErr w:type="spellStart"/>
      <w:r w:rsidRPr="00A90E2C">
        <w:rPr>
          <w:rFonts w:ascii="Times New Roman" w:eastAsia="Times New Roman" w:hAnsi="Times New Roman" w:cs="Times New Roman"/>
          <w:sz w:val="28"/>
        </w:rPr>
        <w:t>тыс.руб</w:t>
      </w:r>
      <w:proofErr w:type="spellEnd"/>
      <w:r w:rsidRPr="00A90E2C">
        <w:rPr>
          <w:rFonts w:ascii="Times New Roman" w:eastAsia="Times New Roman" w:hAnsi="Times New Roman" w:cs="Times New Roman"/>
          <w:sz w:val="28"/>
        </w:rPr>
        <w:t>.</w:t>
      </w:r>
    </w:p>
    <w:p w:rsidR="00702F96" w:rsidRPr="00A90E2C" w:rsidRDefault="00702F96" w:rsidP="00A90E2C">
      <w:pPr>
        <w:spacing w:after="0" w:line="240" w:lineRule="auto"/>
        <w:ind w:firstLine="709"/>
        <w:jc w:val="both"/>
        <w:rPr>
          <w:rFonts w:ascii="Times New Roman" w:eastAsia="Times New Roman" w:hAnsi="Times New Roman" w:cs="Times New Roman"/>
          <w:b/>
          <w:sz w:val="28"/>
        </w:rPr>
      </w:pPr>
    </w:p>
    <w:p w:rsidR="00702F96" w:rsidRPr="00A90E2C" w:rsidRDefault="00626E39" w:rsidP="00A90E2C">
      <w:pPr>
        <w:spacing w:after="0" w:line="240" w:lineRule="auto"/>
        <w:ind w:firstLine="709"/>
        <w:jc w:val="center"/>
        <w:rPr>
          <w:rFonts w:ascii="Times New Roman" w:eastAsia="Times New Roman" w:hAnsi="Times New Roman" w:cs="Times New Roman"/>
          <w:b/>
          <w:sz w:val="28"/>
        </w:rPr>
      </w:pPr>
      <w:r w:rsidRPr="00A90E2C">
        <w:rPr>
          <w:rFonts w:ascii="Times New Roman" w:eastAsia="Times New Roman" w:hAnsi="Times New Roman" w:cs="Times New Roman"/>
          <w:b/>
          <w:sz w:val="28"/>
        </w:rPr>
        <w:t>Безвозмездные поступления в бюджет поселения</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В 2015 году проектом бюджета муниципального образования предусматривается получение безвозмездных поступлений в сумме 5503,4 тыс. руб. или 47,7% от общего объёма доходов бюджета муниципального образования, в том числе:</w:t>
      </w:r>
    </w:p>
    <w:p w:rsidR="00702F96" w:rsidRPr="00A90E2C" w:rsidRDefault="00A90E2C" w:rsidP="00A90E2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w:t>
      </w:r>
      <w:r w:rsidR="00626E39" w:rsidRPr="00A90E2C">
        <w:rPr>
          <w:rFonts w:ascii="Times New Roman" w:eastAsia="Times New Roman" w:hAnsi="Times New Roman" w:cs="Times New Roman"/>
          <w:sz w:val="28"/>
        </w:rPr>
        <w:t>дотации бюджетам поселений  на выравнивание бюджетной обеспеченности в сумме 5307,6 тыс. руб.;</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-субвенции бюджетам поселений на осуществление первичного воинского учёта на территориях, где отсутствуют военные комиссариаты -181,8 тыс. руб.;</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-субвенции на выполнение передаваемых полномочий административным комиссиям - 3,8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-прочие безвозмездные поступления – 10,0 тыс. руб.</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Уменьшение прогнозных показателей на 2015 год по отношению к ожидаемому исполнению 2014 года наблюдается на 4211,6 тыс. </w:t>
      </w:r>
      <w:proofErr w:type="spellStart"/>
      <w:r w:rsidRPr="00A90E2C">
        <w:rPr>
          <w:rFonts w:ascii="Times New Roman" w:eastAsia="Times New Roman" w:hAnsi="Times New Roman" w:cs="Times New Roman"/>
          <w:sz w:val="28"/>
        </w:rPr>
        <w:t>руб</w:t>
      </w:r>
      <w:proofErr w:type="gramStart"/>
      <w:r w:rsidRPr="00A90E2C">
        <w:rPr>
          <w:rFonts w:ascii="Times New Roman" w:eastAsia="Times New Roman" w:hAnsi="Times New Roman" w:cs="Times New Roman"/>
          <w:sz w:val="28"/>
        </w:rPr>
        <w:t>.</w:t>
      </w:r>
      <w:r w:rsidR="00926645" w:rsidRPr="00A90E2C">
        <w:rPr>
          <w:rFonts w:ascii="Times New Roman" w:eastAsia="Times New Roman" w:hAnsi="Times New Roman" w:cs="Times New Roman"/>
          <w:sz w:val="28"/>
        </w:rPr>
        <w:t>и</w:t>
      </w:r>
      <w:proofErr w:type="gramEnd"/>
      <w:r w:rsidR="00926645" w:rsidRPr="00A90E2C">
        <w:rPr>
          <w:rFonts w:ascii="Times New Roman" w:eastAsia="Times New Roman" w:hAnsi="Times New Roman" w:cs="Times New Roman"/>
          <w:sz w:val="28"/>
        </w:rPr>
        <w:t>ли</w:t>
      </w:r>
      <w:proofErr w:type="spellEnd"/>
      <w:r w:rsidR="00926645" w:rsidRPr="00A90E2C">
        <w:rPr>
          <w:rFonts w:ascii="Times New Roman" w:eastAsia="Times New Roman" w:hAnsi="Times New Roman" w:cs="Times New Roman"/>
          <w:sz w:val="28"/>
        </w:rPr>
        <w:t xml:space="preserve"> на 43,4%.</w:t>
      </w:r>
    </w:p>
    <w:p w:rsidR="00926645" w:rsidRPr="00A90E2C" w:rsidRDefault="003D0501" w:rsidP="00926645">
      <w:pPr>
        <w:spacing w:after="0" w:line="240" w:lineRule="auto"/>
        <w:ind w:right="-284" w:firstLine="851"/>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                                                                                                     </w:t>
      </w:r>
      <w:r w:rsidR="00926645" w:rsidRPr="00A90E2C">
        <w:rPr>
          <w:rFonts w:ascii="Times New Roman" w:eastAsia="Times New Roman" w:hAnsi="Times New Roman" w:cs="Times New Roman"/>
          <w:sz w:val="28"/>
        </w:rPr>
        <w:t>Таблица №2</w:t>
      </w:r>
    </w:p>
    <w:p w:rsidR="00702F96" w:rsidRPr="00A90E2C" w:rsidRDefault="00626E39">
      <w:pPr>
        <w:spacing w:after="0" w:line="240" w:lineRule="auto"/>
        <w:ind w:right="-284" w:firstLine="851"/>
        <w:jc w:val="both"/>
        <w:rPr>
          <w:rFonts w:ascii="Times New Roman" w:eastAsia="Times New Roman" w:hAnsi="Times New Roman" w:cs="Times New Roman"/>
          <w:sz w:val="28"/>
        </w:rPr>
      </w:pPr>
      <w:r w:rsidRPr="00A90E2C">
        <w:rPr>
          <w:rFonts w:ascii="Times New Roman" w:eastAsia="Times New Roman" w:hAnsi="Times New Roman" w:cs="Times New Roman"/>
          <w:sz w:val="28"/>
        </w:rPr>
        <w:t>Динамика безвозмездных поступлений приведена в таблице №2:</w:t>
      </w:r>
    </w:p>
    <w:tbl>
      <w:tblPr>
        <w:tblW w:w="0" w:type="auto"/>
        <w:tblInd w:w="20" w:type="dxa"/>
        <w:tblCellMar>
          <w:left w:w="10" w:type="dxa"/>
          <w:right w:w="10" w:type="dxa"/>
        </w:tblCellMar>
        <w:tblLook w:val="0000" w:firstRow="0" w:lastRow="0" w:firstColumn="0" w:lastColumn="0" w:noHBand="0" w:noVBand="0"/>
      </w:tblPr>
      <w:tblGrid>
        <w:gridCol w:w="1743"/>
        <w:gridCol w:w="1262"/>
        <w:gridCol w:w="1242"/>
        <w:gridCol w:w="1150"/>
        <w:gridCol w:w="1276"/>
        <w:gridCol w:w="850"/>
        <w:gridCol w:w="1111"/>
        <w:gridCol w:w="761"/>
      </w:tblGrid>
      <w:tr w:rsidR="00A90E2C" w:rsidRPr="00A90E2C" w:rsidTr="00CC04AE">
        <w:tc>
          <w:tcPr>
            <w:tcW w:w="1743" w:type="dxa"/>
            <w:vMerge w:val="restart"/>
            <w:tcBorders>
              <w:top w:val="single" w:sz="6" w:space="0" w:color="000000"/>
              <w:left w:val="single" w:sz="6" w:space="0" w:color="000000"/>
              <w:bottom w:val="single" w:sz="0"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r w:rsidRPr="00A90E2C">
              <w:rPr>
                <w:rFonts w:ascii="Times New Roman" w:eastAsia="Times New Roman" w:hAnsi="Times New Roman" w:cs="Times New Roman"/>
                <w:sz w:val="24"/>
              </w:rPr>
              <w:t>Наименование показателей</w:t>
            </w:r>
          </w:p>
        </w:tc>
        <w:tc>
          <w:tcPr>
            <w:tcW w:w="1262" w:type="dxa"/>
            <w:vMerge w:val="restart"/>
            <w:tcBorders>
              <w:top w:val="single" w:sz="6" w:space="0" w:color="000000"/>
              <w:left w:val="single" w:sz="6" w:space="0" w:color="000000"/>
              <w:bottom w:val="single" w:sz="0"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rPr>
                <w:rFonts w:ascii="Times New Roman" w:eastAsia="Times New Roman" w:hAnsi="Times New Roman" w:cs="Times New Roman"/>
                <w:sz w:val="24"/>
              </w:rPr>
            </w:pPr>
            <w:proofErr w:type="spellStart"/>
            <w:r w:rsidRPr="00A90E2C">
              <w:rPr>
                <w:rFonts w:ascii="Times New Roman" w:eastAsia="Times New Roman" w:hAnsi="Times New Roman" w:cs="Times New Roman"/>
                <w:sz w:val="24"/>
              </w:rPr>
              <w:t>Фактич</w:t>
            </w:r>
            <w:proofErr w:type="spellEnd"/>
          </w:p>
          <w:p w:rsidR="00CC04AE" w:rsidRPr="00A90E2C" w:rsidRDefault="00CC04AE">
            <w:pPr>
              <w:spacing w:after="0" w:line="240" w:lineRule="auto"/>
              <w:jc w:val="center"/>
              <w:rPr>
                <w:rFonts w:ascii="Times New Roman" w:eastAsia="Times New Roman" w:hAnsi="Times New Roman" w:cs="Times New Roman"/>
                <w:sz w:val="24"/>
              </w:rPr>
            </w:pPr>
            <w:r w:rsidRPr="00A90E2C">
              <w:rPr>
                <w:rFonts w:ascii="Times New Roman" w:eastAsia="Times New Roman" w:hAnsi="Times New Roman" w:cs="Times New Roman"/>
                <w:sz w:val="24"/>
              </w:rPr>
              <w:t>исполнение 2013 год</w:t>
            </w:r>
          </w:p>
          <w:p w:rsidR="00CC04AE" w:rsidRPr="00A90E2C" w:rsidRDefault="00CC04AE">
            <w:pPr>
              <w:spacing w:after="0" w:line="240" w:lineRule="auto"/>
              <w:jc w:val="center"/>
            </w:pPr>
            <w:proofErr w:type="spellStart"/>
            <w:r w:rsidRPr="00A90E2C">
              <w:t>тыс</w:t>
            </w:r>
            <w:proofErr w:type="gramStart"/>
            <w:r w:rsidRPr="00A90E2C">
              <w:t>.р</w:t>
            </w:r>
            <w:proofErr w:type="gramEnd"/>
            <w:r w:rsidRPr="00A90E2C">
              <w:t>уб</w:t>
            </w:r>
            <w:proofErr w:type="spellEnd"/>
          </w:p>
        </w:tc>
        <w:tc>
          <w:tcPr>
            <w:tcW w:w="1242" w:type="dxa"/>
            <w:vMerge w:val="restart"/>
            <w:tcBorders>
              <w:top w:val="single" w:sz="6" w:space="0" w:color="000000"/>
              <w:left w:val="single" w:sz="6" w:space="0" w:color="000000"/>
              <w:bottom w:val="single" w:sz="0" w:space="0" w:color="000000"/>
              <w:right w:val="single" w:sz="6" w:space="0" w:color="000000"/>
            </w:tcBorders>
            <w:shd w:val="clear" w:color="000000" w:fill="FFFFFF"/>
            <w:tcMar>
              <w:left w:w="30" w:type="dxa"/>
              <w:right w:w="30" w:type="dxa"/>
            </w:tcMar>
          </w:tcPr>
          <w:p w:rsidR="00CC04AE" w:rsidRPr="00A90E2C" w:rsidRDefault="00CC04AE">
            <w:pPr>
              <w:tabs>
                <w:tab w:val="left" w:pos="3692"/>
              </w:tabs>
              <w:spacing w:after="0" w:line="240" w:lineRule="auto"/>
              <w:jc w:val="center"/>
              <w:rPr>
                <w:rFonts w:ascii="Times New Roman" w:eastAsia="Times New Roman" w:hAnsi="Times New Roman" w:cs="Times New Roman"/>
                <w:sz w:val="24"/>
              </w:rPr>
            </w:pPr>
            <w:r w:rsidRPr="00A90E2C">
              <w:rPr>
                <w:rFonts w:ascii="Times New Roman" w:eastAsia="Times New Roman" w:hAnsi="Times New Roman" w:cs="Times New Roman"/>
                <w:sz w:val="24"/>
              </w:rPr>
              <w:t>Ожидаемое</w:t>
            </w:r>
          </w:p>
          <w:p w:rsidR="00CC04AE" w:rsidRPr="00A90E2C" w:rsidRDefault="00CC04AE">
            <w:pPr>
              <w:tabs>
                <w:tab w:val="left" w:pos="3692"/>
              </w:tabs>
              <w:spacing w:after="0" w:line="240" w:lineRule="auto"/>
              <w:jc w:val="center"/>
              <w:rPr>
                <w:rFonts w:ascii="Times New Roman" w:eastAsia="Times New Roman" w:hAnsi="Times New Roman" w:cs="Times New Roman"/>
                <w:sz w:val="24"/>
              </w:rPr>
            </w:pPr>
            <w:r w:rsidRPr="00A90E2C">
              <w:rPr>
                <w:rFonts w:ascii="Times New Roman" w:eastAsia="Times New Roman" w:hAnsi="Times New Roman" w:cs="Times New Roman"/>
                <w:sz w:val="24"/>
              </w:rPr>
              <w:t>Исполнен</w:t>
            </w:r>
          </w:p>
          <w:p w:rsidR="00CC04AE" w:rsidRPr="00A90E2C" w:rsidRDefault="00CC04AE">
            <w:pPr>
              <w:tabs>
                <w:tab w:val="left" w:pos="3692"/>
              </w:tabs>
              <w:spacing w:after="0" w:line="240" w:lineRule="auto"/>
              <w:jc w:val="center"/>
            </w:pPr>
            <w:r w:rsidRPr="00A90E2C">
              <w:rPr>
                <w:rFonts w:ascii="Times New Roman" w:eastAsia="Times New Roman" w:hAnsi="Times New Roman" w:cs="Times New Roman"/>
                <w:sz w:val="24"/>
              </w:rPr>
              <w:t xml:space="preserve">2014 год, </w:t>
            </w:r>
            <w:proofErr w:type="spellStart"/>
            <w:r w:rsidRPr="00A90E2C">
              <w:rPr>
                <w:rFonts w:ascii="Times New Roman" w:eastAsia="Times New Roman" w:hAnsi="Times New Roman" w:cs="Times New Roman"/>
                <w:sz w:val="24"/>
              </w:rPr>
              <w:t>тыс</w:t>
            </w:r>
            <w:proofErr w:type="gramStart"/>
            <w:r w:rsidRPr="00A90E2C">
              <w:rPr>
                <w:rFonts w:ascii="Times New Roman" w:eastAsia="Times New Roman" w:hAnsi="Times New Roman" w:cs="Times New Roman"/>
                <w:sz w:val="24"/>
              </w:rPr>
              <w:t>.р</w:t>
            </w:r>
            <w:proofErr w:type="gramEnd"/>
            <w:r w:rsidRPr="00A90E2C">
              <w:rPr>
                <w:rFonts w:ascii="Times New Roman" w:eastAsia="Times New Roman" w:hAnsi="Times New Roman" w:cs="Times New Roman"/>
                <w:sz w:val="24"/>
              </w:rPr>
              <w:t>уб</w:t>
            </w:r>
            <w:proofErr w:type="spellEnd"/>
            <w:r w:rsidRPr="00A90E2C">
              <w:rPr>
                <w:rFonts w:ascii="Times New Roman" w:eastAsia="Times New Roman" w:hAnsi="Times New Roman" w:cs="Times New Roman"/>
                <w:sz w:val="24"/>
              </w:rPr>
              <w:t>.</w:t>
            </w:r>
          </w:p>
        </w:tc>
        <w:tc>
          <w:tcPr>
            <w:tcW w:w="1150" w:type="dxa"/>
            <w:tcBorders>
              <w:top w:val="single" w:sz="6" w:space="0" w:color="000000"/>
              <w:left w:val="single" w:sz="6" w:space="0" w:color="000000"/>
              <w:bottom w:val="single" w:sz="6" w:space="0" w:color="000000"/>
              <w:right w:val="single" w:sz="6" w:space="0" w:color="000000"/>
            </w:tcBorders>
            <w:shd w:val="clear" w:color="000000" w:fill="FFFFFF"/>
          </w:tcPr>
          <w:p w:rsidR="00CC04AE" w:rsidRPr="00A90E2C" w:rsidRDefault="00CC04AE">
            <w:pPr>
              <w:spacing w:after="0" w:line="240" w:lineRule="auto"/>
              <w:jc w:val="center"/>
              <w:rPr>
                <w:rFonts w:ascii="Times New Roman" w:eastAsia="Times New Roman" w:hAnsi="Times New Roman" w:cs="Times New Roman"/>
                <w:sz w:val="24"/>
              </w:rPr>
            </w:pPr>
            <w:r w:rsidRPr="00A90E2C">
              <w:rPr>
                <w:rFonts w:ascii="Times New Roman" w:eastAsia="Times New Roman" w:hAnsi="Times New Roman" w:cs="Times New Roman"/>
                <w:sz w:val="24"/>
              </w:rPr>
              <w:t xml:space="preserve">План на 2015 год, </w:t>
            </w:r>
            <w:proofErr w:type="spellStart"/>
            <w:r w:rsidRPr="00A90E2C">
              <w:rPr>
                <w:rFonts w:ascii="Times New Roman" w:eastAsia="Times New Roman" w:hAnsi="Times New Roman" w:cs="Times New Roman"/>
                <w:sz w:val="24"/>
              </w:rPr>
              <w:t>тыс</w:t>
            </w:r>
            <w:proofErr w:type="gramStart"/>
            <w:r w:rsidRPr="00A90E2C">
              <w:rPr>
                <w:rFonts w:ascii="Times New Roman" w:eastAsia="Times New Roman" w:hAnsi="Times New Roman" w:cs="Times New Roman"/>
                <w:sz w:val="24"/>
              </w:rPr>
              <w:t>.р</w:t>
            </w:r>
            <w:proofErr w:type="gramEnd"/>
            <w:r w:rsidRPr="00A90E2C">
              <w:rPr>
                <w:rFonts w:ascii="Times New Roman" w:eastAsia="Times New Roman" w:hAnsi="Times New Roman" w:cs="Times New Roman"/>
                <w:sz w:val="24"/>
              </w:rPr>
              <w:t>уб</w:t>
            </w:r>
            <w:proofErr w:type="spellEnd"/>
            <w:r w:rsidRPr="00A90E2C">
              <w:rPr>
                <w:rFonts w:ascii="Times New Roman" w:eastAsia="Times New Roman" w:hAnsi="Times New Roman" w:cs="Times New Roman"/>
                <w:sz w:val="24"/>
              </w:rPr>
              <w:t>.</w:t>
            </w:r>
          </w:p>
        </w:tc>
        <w:tc>
          <w:tcPr>
            <w:tcW w:w="2126"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rPr>
                <w:rFonts w:ascii="Times New Roman" w:eastAsia="Times New Roman" w:hAnsi="Times New Roman" w:cs="Times New Roman"/>
                <w:sz w:val="24"/>
              </w:rPr>
            </w:pPr>
            <w:r w:rsidRPr="00A90E2C">
              <w:rPr>
                <w:rFonts w:ascii="Times New Roman" w:eastAsia="Times New Roman" w:hAnsi="Times New Roman" w:cs="Times New Roman"/>
                <w:sz w:val="24"/>
              </w:rPr>
              <w:t>Отклонение</w:t>
            </w:r>
          </w:p>
          <w:p w:rsidR="00CC04AE" w:rsidRPr="00A90E2C" w:rsidRDefault="00CC04AE">
            <w:pPr>
              <w:spacing w:after="0" w:line="240" w:lineRule="auto"/>
              <w:jc w:val="center"/>
              <w:rPr>
                <w:rFonts w:ascii="Times New Roman" w:eastAsia="Times New Roman" w:hAnsi="Times New Roman" w:cs="Times New Roman"/>
                <w:sz w:val="24"/>
              </w:rPr>
            </w:pPr>
            <w:r w:rsidRPr="00A90E2C">
              <w:rPr>
                <w:rFonts w:ascii="Times New Roman" w:eastAsia="Times New Roman" w:hAnsi="Times New Roman" w:cs="Times New Roman"/>
                <w:sz w:val="24"/>
              </w:rPr>
              <w:t>Плана 2015 год</w:t>
            </w:r>
          </w:p>
          <w:p w:rsidR="00CC04AE" w:rsidRPr="00A90E2C" w:rsidRDefault="00CC04AE" w:rsidP="00CC04AE">
            <w:pPr>
              <w:spacing w:after="0" w:line="240" w:lineRule="auto"/>
              <w:jc w:val="center"/>
            </w:pPr>
            <w:r w:rsidRPr="00A90E2C">
              <w:rPr>
                <w:rFonts w:ascii="Times New Roman" w:eastAsia="Times New Roman" w:hAnsi="Times New Roman" w:cs="Times New Roman"/>
                <w:sz w:val="24"/>
              </w:rPr>
              <w:t>к 2013 году</w:t>
            </w:r>
          </w:p>
        </w:tc>
        <w:tc>
          <w:tcPr>
            <w:tcW w:w="1872" w:type="dxa"/>
            <w:gridSpan w:val="2"/>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rsidP="00CC04AE">
            <w:pPr>
              <w:spacing w:after="0" w:line="240" w:lineRule="auto"/>
              <w:jc w:val="center"/>
              <w:rPr>
                <w:rFonts w:ascii="Times New Roman" w:eastAsia="Times New Roman" w:hAnsi="Times New Roman" w:cs="Times New Roman"/>
                <w:sz w:val="24"/>
              </w:rPr>
            </w:pPr>
            <w:r w:rsidRPr="00A90E2C">
              <w:rPr>
                <w:rFonts w:ascii="Times New Roman" w:eastAsia="Times New Roman" w:hAnsi="Times New Roman" w:cs="Times New Roman"/>
                <w:sz w:val="24"/>
              </w:rPr>
              <w:t xml:space="preserve">Отклонение Плана 2015 год </w:t>
            </w:r>
            <w:proofErr w:type="gramStart"/>
            <w:r w:rsidRPr="00A90E2C">
              <w:rPr>
                <w:rFonts w:ascii="Times New Roman" w:eastAsia="Times New Roman" w:hAnsi="Times New Roman" w:cs="Times New Roman"/>
                <w:sz w:val="24"/>
              </w:rPr>
              <w:t>к</w:t>
            </w:r>
            <w:proofErr w:type="gramEnd"/>
          </w:p>
          <w:p w:rsidR="00CC04AE" w:rsidRPr="00A90E2C" w:rsidRDefault="00CC04AE" w:rsidP="00CC04AE">
            <w:pPr>
              <w:spacing w:after="0" w:line="240" w:lineRule="auto"/>
              <w:jc w:val="center"/>
            </w:pPr>
            <w:r w:rsidRPr="00A90E2C">
              <w:rPr>
                <w:rFonts w:ascii="Times New Roman" w:eastAsia="Times New Roman" w:hAnsi="Times New Roman" w:cs="Times New Roman"/>
                <w:sz w:val="24"/>
              </w:rPr>
              <w:t>ожидаемого исп. 2014 году</w:t>
            </w:r>
          </w:p>
        </w:tc>
      </w:tr>
      <w:tr w:rsidR="00A90E2C" w:rsidRPr="00A90E2C" w:rsidTr="00CC04AE">
        <w:tc>
          <w:tcPr>
            <w:tcW w:w="1743" w:type="dxa"/>
            <w:vMerge/>
            <w:tcBorders>
              <w:top w:val="single" w:sz="6" w:space="0" w:color="000000"/>
              <w:left w:val="single" w:sz="6" w:space="0" w:color="000000"/>
              <w:bottom w:val="single" w:sz="0" w:space="0" w:color="000000"/>
              <w:right w:val="single" w:sz="6" w:space="0" w:color="000000"/>
            </w:tcBorders>
            <w:shd w:val="clear" w:color="000000" w:fill="FFFFFF"/>
            <w:tcMar>
              <w:left w:w="30" w:type="dxa"/>
              <w:right w:w="30" w:type="dxa"/>
            </w:tcMar>
            <w:vAlign w:val="center"/>
          </w:tcPr>
          <w:p w:rsidR="00CC04AE" w:rsidRPr="00A90E2C" w:rsidRDefault="00CC04AE">
            <w:pPr>
              <w:rPr>
                <w:rFonts w:ascii="Calibri" w:eastAsia="Calibri" w:hAnsi="Calibri" w:cs="Calibri"/>
              </w:rPr>
            </w:pPr>
          </w:p>
        </w:tc>
        <w:tc>
          <w:tcPr>
            <w:tcW w:w="1262" w:type="dxa"/>
            <w:vMerge/>
            <w:tcBorders>
              <w:top w:val="single" w:sz="6" w:space="0" w:color="000000"/>
              <w:left w:val="single" w:sz="6" w:space="0" w:color="000000"/>
              <w:bottom w:val="single" w:sz="0" w:space="0" w:color="000000"/>
              <w:right w:val="single" w:sz="6" w:space="0" w:color="000000"/>
            </w:tcBorders>
            <w:shd w:val="clear" w:color="000000" w:fill="FFFFFF"/>
            <w:tcMar>
              <w:left w:w="30" w:type="dxa"/>
              <w:right w:w="30" w:type="dxa"/>
            </w:tcMar>
            <w:vAlign w:val="center"/>
          </w:tcPr>
          <w:p w:rsidR="00CC04AE" w:rsidRPr="00A90E2C" w:rsidRDefault="00CC04AE">
            <w:pPr>
              <w:rPr>
                <w:rFonts w:ascii="Calibri" w:eastAsia="Calibri" w:hAnsi="Calibri" w:cs="Calibri"/>
              </w:rPr>
            </w:pPr>
          </w:p>
        </w:tc>
        <w:tc>
          <w:tcPr>
            <w:tcW w:w="1242" w:type="dxa"/>
            <w:vMerge/>
            <w:tcBorders>
              <w:top w:val="single" w:sz="6" w:space="0" w:color="000000"/>
              <w:left w:val="single" w:sz="6" w:space="0" w:color="000000"/>
              <w:bottom w:val="single" w:sz="0" w:space="0" w:color="000000"/>
              <w:right w:val="single" w:sz="6" w:space="0" w:color="000000"/>
            </w:tcBorders>
            <w:shd w:val="clear" w:color="000000" w:fill="FFFFFF"/>
            <w:tcMar>
              <w:left w:w="30" w:type="dxa"/>
              <w:right w:w="30" w:type="dxa"/>
            </w:tcMar>
            <w:vAlign w:val="center"/>
          </w:tcPr>
          <w:p w:rsidR="00CC04AE" w:rsidRPr="00A90E2C" w:rsidRDefault="00CC04AE">
            <w:pPr>
              <w:rPr>
                <w:rFonts w:ascii="Calibri" w:eastAsia="Calibri" w:hAnsi="Calibri" w:cs="Calibri"/>
              </w:rPr>
            </w:pPr>
          </w:p>
        </w:tc>
        <w:tc>
          <w:tcPr>
            <w:tcW w:w="1150" w:type="dxa"/>
            <w:tcBorders>
              <w:top w:val="single" w:sz="6" w:space="0" w:color="000000"/>
              <w:left w:val="single" w:sz="6" w:space="0" w:color="000000"/>
              <w:bottom w:val="single" w:sz="0" w:space="0" w:color="000000"/>
              <w:right w:val="single" w:sz="6" w:space="0" w:color="000000"/>
            </w:tcBorders>
            <w:shd w:val="clear" w:color="000000" w:fill="FFFFFF"/>
          </w:tcPr>
          <w:p w:rsidR="00CC04AE" w:rsidRPr="00A90E2C" w:rsidRDefault="00CC04AE">
            <w:pPr>
              <w:spacing w:after="0" w:line="240" w:lineRule="auto"/>
              <w:jc w:val="center"/>
              <w:rPr>
                <w:rFonts w:ascii="Times New Roman" w:eastAsia="Times New Roman" w:hAnsi="Times New Roman" w:cs="Times New Roman"/>
                <w:sz w:val="24"/>
              </w:rPr>
            </w:pPr>
          </w:p>
        </w:tc>
        <w:tc>
          <w:tcPr>
            <w:tcW w:w="1276" w:type="dxa"/>
            <w:tcBorders>
              <w:top w:val="single" w:sz="6" w:space="0" w:color="000000"/>
              <w:left w:val="single" w:sz="6" w:space="0" w:color="000000"/>
              <w:bottom w:val="single" w:sz="0"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r w:rsidRPr="00A90E2C">
              <w:rPr>
                <w:rFonts w:ascii="Times New Roman" w:eastAsia="Times New Roman" w:hAnsi="Times New Roman" w:cs="Times New Roman"/>
                <w:sz w:val="24"/>
              </w:rPr>
              <w:t>тыс. руб.</w:t>
            </w:r>
          </w:p>
        </w:tc>
        <w:tc>
          <w:tcPr>
            <w:tcW w:w="850" w:type="dxa"/>
            <w:tcBorders>
              <w:top w:val="single" w:sz="6" w:space="0" w:color="000000"/>
              <w:left w:val="single" w:sz="6" w:space="0" w:color="000000"/>
              <w:bottom w:val="single" w:sz="0"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r w:rsidRPr="00A90E2C">
              <w:rPr>
                <w:rFonts w:ascii="Times New Roman" w:eastAsia="Times New Roman" w:hAnsi="Times New Roman" w:cs="Times New Roman"/>
                <w:sz w:val="24"/>
              </w:rPr>
              <w:t>%</w:t>
            </w:r>
          </w:p>
        </w:tc>
        <w:tc>
          <w:tcPr>
            <w:tcW w:w="1111" w:type="dxa"/>
            <w:tcBorders>
              <w:top w:val="single" w:sz="6" w:space="0" w:color="000000"/>
              <w:left w:val="single" w:sz="6" w:space="0" w:color="000000"/>
              <w:bottom w:val="single" w:sz="0"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r w:rsidRPr="00A90E2C">
              <w:rPr>
                <w:rFonts w:ascii="Times New Roman" w:eastAsia="Times New Roman" w:hAnsi="Times New Roman" w:cs="Times New Roman"/>
                <w:sz w:val="24"/>
              </w:rPr>
              <w:t>тыс. руб.</w:t>
            </w:r>
          </w:p>
        </w:tc>
        <w:tc>
          <w:tcPr>
            <w:tcW w:w="761" w:type="dxa"/>
            <w:tcBorders>
              <w:top w:val="single" w:sz="6" w:space="0" w:color="000000"/>
              <w:left w:val="single" w:sz="6" w:space="0" w:color="000000"/>
              <w:bottom w:val="single" w:sz="0"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r w:rsidRPr="00A90E2C">
              <w:rPr>
                <w:rFonts w:ascii="Times New Roman" w:eastAsia="Times New Roman" w:hAnsi="Times New Roman" w:cs="Times New Roman"/>
                <w:sz w:val="24"/>
              </w:rPr>
              <w:t>%</w:t>
            </w:r>
          </w:p>
        </w:tc>
      </w:tr>
      <w:tr w:rsidR="00A90E2C" w:rsidRPr="00A90E2C" w:rsidTr="00CC04AE">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r w:rsidRPr="00A90E2C">
              <w:rPr>
                <w:rFonts w:ascii="Times New Roman" w:eastAsia="Times New Roman" w:hAnsi="Times New Roman" w:cs="Times New Roman"/>
                <w:sz w:val="24"/>
              </w:rPr>
              <w:t>Дотации</w:t>
            </w:r>
          </w:p>
        </w:tc>
        <w:tc>
          <w:tcPr>
            <w:tcW w:w="126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r w:rsidRPr="00A90E2C">
              <w:t>5126,5</w:t>
            </w:r>
          </w:p>
        </w:tc>
        <w:tc>
          <w:tcPr>
            <w:tcW w:w="124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r w:rsidRPr="00A90E2C">
              <w:t>4795,4</w:t>
            </w:r>
          </w:p>
        </w:tc>
        <w:tc>
          <w:tcPr>
            <w:tcW w:w="1150" w:type="dxa"/>
            <w:tcBorders>
              <w:top w:val="single" w:sz="6" w:space="0" w:color="000000"/>
              <w:left w:val="single" w:sz="6" w:space="0" w:color="000000"/>
              <w:bottom w:val="single" w:sz="6" w:space="0" w:color="000000"/>
              <w:right w:val="single" w:sz="6" w:space="0" w:color="000000"/>
            </w:tcBorders>
            <w:shd w:val="clear" w:color="000000" w:fill="FFFFFF"/>
          </w:tcPr>
          <w:p w:rsidR="00CC04AE" w:rsidRPr="00A90E2C" w:rsidRDefault="00CC04AE">
            <w:pPr>
              <w:spacing w:after="0" w:line="240" w:lineRule="auto"/>
              <w:jc w:val="center"/>
              <w:rPr>
                <w:rFonts w:ascii="Times New Roman" w:eastAsia="Times New Roman" w:hAnsi="Times New Roman" w:cs="Times New Roman"/>
                <w:sz w:val="24"/>
              </w:rPr>
            </w:pPr>
            <w:r w:rsidRPr="00A90E2C">
              <w:rPr>
                <w:rFonts w:ascii="Times New Roman" w:eastAsia="Times New Roman" w:hAnsi="Times New Roman" w:cs="Times New Roman"/>
                <w:sz w:val="24"/>
              </w:rPr>
              <w:t>5307,8</w:t>
            </w:r>
          </w:p>
        </w:tc>
        <w:tc>
          <w:tcPr>
            <w:tcW w:w="1276"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r w:rsidRPr="00A90E2C">
              <w:t>181,3</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r w:rsidRPr="00A90E2C">
              <w:t>103,5</w:t>
            </w:r>
          </w:p>
        </w:tc>
        <w:tc>
          <w:tcPr>
            <w:tcW w:w="1111"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p>
        </w:tc>
        <w:tc>
          <w:tcPr>
            <w:tcW w:w="761"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p>
        </w:tc>
      </w:tr>
      <w:tr w:rsidR="00A90E2C" w:rsidRPr="00A90E2C" w:rsidTr="00CC04AE">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r w:rsidRPr="00A90E2C">
              <w:rPr>
                <w:rFonts w:ascii="Times New Roman" w:eastAsia="Times New Roman" w:hAnsi="Times New Roman" w:cs="Times New Roman"/>
                <w:sz w:val="24"/>
              </w:rPr>
              <w:t>Субсидии</w:t>
            </w:r>
          </w:p>
        </w:tc>
        <w:tc>
          <w:tcPr>
            <w:tcW w:w="126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r w:rsidRPr="00A90E2C">
              <w:t>1355,7</w:t>
            </w:r>
          </w:p>
        </w:tc>
        <w:tc>
          <w:tcPr>
            <w:tcW w:w="124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r w:rsidRPr="00A90E2C">
              <w:t>4718,9</w:t>
            </w:r>
          </w:p>
        </w:tc>
        <w:tc>
          <w:tcPr>
            <w:tcW w:w="1150" w:type="dxa"/>
            <w:tcBorders>
              <w:top w:val="single" w:sz="6" w:space="0" w:color="000000"/>
              <w:left w:val="single" w:sz="6" w:space="0" w:color="000000"/>
              <w:bottom w:val="single" w:sz="6" w:space="0" w:color="000000"/>
              <w:right w:val="single" w:sz="6" w:space="0" w:color="000000"/>
            </w:tcBorders>
            <w:shd w:val="clear" w:color="000000" w:fill="FFFFFF"/>
          </w:tcPr>
          <w:p w:rsidR="00CC04AE" w:rsidRPr="00A90E2C" w:rsidRDefault="00CC04AE">
            <w:pPr>
              <w:spacing w:after="0" w:line="240" w:lineRule="auto"/>
              <w:jc w:val="center"/>
              <w:rPr>
                <w:rFonts w:ascii="Times New Roman" w:eastAsia="Times New Roman" w:hAnsi="Times New Roman" w:cs="Times New Roman"/>
                <w:sz w:val="24"/>
              </w:rPr>
            </w:pPr>
            <w:r w:rsidRPr="00A90E2C">
              <w:rPr>
                <w:rFonts w:ascii="Times New Roman" w:eastAsia="Times New Roman" w:hAnsi="Times New Roman" w:cs="Times New Roman"/>
                <w:sz w:val="24"/>
              </w:rPr>
              <w:t>0</w:t>
            </w:r>
          </w:p>
        </w:tc>
        <w:tc>
          <w:tcPr>
            <w:tcW w:w="1276"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r w:rsidRPr="00A90E2C">
              <w:t>-1355,7</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p>
        </w:tc>
        <w:tc>
          <w:tcPr>
            <w:tcW w:w="1111"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r w:rsidRPr="00A90E2C">
              <w:t>-4718,8</w:t>
            </w:r>
          </w:p>
        </w:tc>
        <w:tc>
          <w:tcPr>
            <w:tcW w:w="761"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p>
        </w:tc>
      </w:tr>
      <w:tr w:rsidR="00A90E2C" w:rsidRPr="00A90E2C" w:rsidTr="00CC04AE">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r w:rsidRPr="00A90E2C">
              <w:rPr>
                <w:rFonts w:ascii="Times New Roman" w:eastAsia="Times New Roman" w:hAnsi="Times New Roman" w:cs="Times New Roman"/>
                <w:sz w:val="24"/>
              </w:rPr>
              <w:t>Субвенции</w:t>
            </w:r>
          </w:p>
        </w:tc>
        <w:tc>
          <w:tcPr>
            <w:tcW w:w="126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r w:rsidRPr="00A90E2C">
              <w:t>191,8</w:t>
            </w:r>
          </w:p>
        </w:tc>
        <w:tc>
          <w:tcPr>
            <w:tcW w:w="124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r w:rsidRPr="00A90E2C">
              <w:t>199,2</w:t>
            </w:r>
          </w:p>
        </w:tc>
        <w:tc>
          <w:tcPr>
            <w:tcW w:w="1150" w:type="dxa"/>
            <w:tcBorders>
              <w:top w:val="single" w:sz="6" w:space="0" w:color="000000"/>
              <w:left w:val="single" w:sz="6" w:space="0" w:color="000000"/>
              <w:bottom w:val="single" w:sz="6" w:space="0" w:color="000000"/>
              <w:right w:val="single" w:sz="6" w:space="0" w:color="000000"/>
            </w:tcBorders>
            <w:shd w:val="clear" w:color="000000" w:fill="FFFFFF"/>
          </w:tcPr>
          <w:p w:rsidR="00CC04AE" w:rsidRPr="00A90E2C" w:rsidRDefault="00CC04AE">
            <w:pPr>
              <w:spacing w:after="0" w:line="240" w:lineRule="auto"/>
              <w:jc w:val="center"/>
              <w:rPr>
                <w:rFonts w:ascii="Times New Roman" w:eastAsia="Times New Roman" w:hAnsi="Times New Roman" w:cs="Times New Roman"/>
                <w:sz w:val="24"/>
              </w:rPr>
            </w:pPr>
            <w:r w:rsidRPr="00A90E2C">
              <w:rPr>
                <w:rFonts w:ascii="Times New Roman" w:eastAsia="Times New Roman" w:hAnsi="Times New Roman" w:cs="Times New Roman"/>
                <w:sz w:val="24"/>
              </w:rPr>
              <w:t>185,6</w:t>
            </w:r>
          </w:p>
        </w:tc>
        <w:tc>
          <w:tcPr>
            <w:tcW w:w="1276"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r w:rsidRPr="00A90E2C">
              <w:t>-6,2</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r w:rsidRPr="00A90E2C">
              <w:t>96,7</w:t>
            </w:r>
          </w:p>
        </w:tc>
        <w:tc>
          <w:tcPr>
            <w:tcW w:w="1111"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926645" w:rsidRPr="00A90E2C" w:rsidRDefault="00926645" w:rsidP="00926645">
            <w:pPr>
              <w:spacing w:after="0" w:line="240" w:lineRule="auto"/>
              <w:jc w:val="center"/>
            </w:pPr>
            <w:r w:rsidRPr="00A90E2C">
              <w:t>-13,6</w:t>
            </w:r>
          </w:p>
        </w:tc>
        <w:tc>
          <w:tcPr>
            <w:tcW w:w="761"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926645">
            <w:pPr>
              <w:spacing w:after="0" w:line="240" w:lineRule="auto"/>
              <w:jc w:val="center"/>
            </w:pPr>
            <w:r w:rsidRPr="00A90E2C">
              <w:t>93,2</w:t>
            </w:r>
          </w:p>
        </w:tc>
      </w:tr>
      <w:tr w:rsidR="00A90E2C" w:rsidRPr="00A90E2C" w:rsidTr="00CC04AE">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r w:rsidRPr="00A90E2C">
              <w:rPr>
                <w:rFonts w:ascii="Times New Roman" w:eastAsia="Times New Roman" w:hAnsi="Times New Roman" w:cs="Times New Roman"/>
                <w:sz w:val="24"/>
              </w:rPr>
              <w:t>Межбюджетные трансферты</w:t>
            </w:r>
          </w:p>
        </w:tc>
        <w:tc>
          <w:tcPr>
            <w:tcW w:w="126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p>
        </w:tc>
        <w:tc>
          <w:tcPr>
            <w:tcW w:w="124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p>
        </w:tc>
        <w:tc>
          <w:tcPr>
            <w:tcW w:w="1150" w:type="dxa"/>
            <w:tcBorders>
              <w:top w:val="single" w:sz="6" w:space="0" w:color="000000"/>
              <w:left w:val="single" w:sz="6" w:space="0" w:color="000000"/>
              <w:bottom w:val="single" w:sz="6" w:space="0" w:color="000000"/>
              <w:right w:val="single" w:sz="6" w:space="0" w:color="000000"/>
            </w:tcBorders>
            <w:shd w:val="clear" w:color="000000" w:fill="FFFFFF"/>
          </w:tcPr>
          <w:p w:rsidR="00CC04AE" w:rsidRPr="00A90E2C" w:rsidRDefault="00CC04AE">
            <w:pPr>
              <w:spacing w:after="0" w:line="240" w:lineRule="auto"/>
              <w:jc w:val="center"/>
              <w:rPr>
                <w:rFonts w:ascii="Times New Roman" w:eastAsia="Times New Roman" w:hAnsi="Times New Roman" w:cs="Times New Roman"/>
                <w:sz w:val="24"/>
              </w:rPr>
            </w:pPr>
          </w:p>
        </w:tc>
        <w:tc>
          <w:tcPr>
            <w:tcW w:w="1276"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p>
        </w:tc>
        <w:tc>
          <w:tcPr>
            <w:tcW w:w="1111"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p>
        </w:tc>
        <w:tc>
          <w:tcPr>
            <w:tcW w:w="761"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p>
        </w:tc>
      </w:tr>
      <w:tr w:rsidR="00A90E2C" w:rsidRPr="00A90E2C" w:rsidTr="00CC04AE">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r w:rsidRPr="00A90E2C">
              <w:rPr>
                <w:rFonts w:ascii="Times New Roman" w:eastAsia="Times New Roman" w:hAnsi="Times New Roman" w:cs="Times New Roman"/>
                <w:sz w:val="24"/>
              </w:rPr>
              <w:t>Прочие безвозмездные поступления</w:t>
            </w:r>
          </w:p>
        </w:tc>
        <w:tc>
          <w:tcPr>
            <w:tcW w:w="126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r w:rsidRPr="00A90E2C">
              <w:t>272,7</w:t>
            </w:r>
          </w:p>
        </w:tc>
        <w:tc>
          <w:tcPr>
            <w:tcW w:w="124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r w:rsidRPr="00A90E2C">
              <w:t>1,5</w:t>
            </w:r>
          </w:p>
        </w:tc>
        <w:tc>
          <w:tcPr>
            <w:tcW w:w="1150" w:type="dxa"/>
            <w:tcBorders>
              <w:top w:val="single" w:sz="6" w:space="0" w:color="000000"/>
              <w:left w:val="single" w:sz="6" w:space="0" w:color="000000"/>
              <w:bottom w:val="single" w:sz="6" w:space="0" w:color="000000"/>
              <w:right w:val="single" w:sz="6" w:space="0" w:color="000000"/>
            </w:tcBorders>
            <w:shd w:val="clear" w:color="000000" w:fill="FFFFFF"/>
          </w:tcPr>
          <w:p w:rsidR="00CC04AE" w:rsidRPr="00A90E2C" w:rsidRDefault="00CC04AE">
            <w:pPr>
              <w:spacing w:after="0" w:line="240" w:lineRule="auto"/>
              <w:jc w:val="center"/>
              <w:rPr>
                <w:rFonts w:ascii="Times New Roman" w:eastAsia="Times New Roman" w:hAnsi="Times New Roman" w:cs="Times New Roman"/>
                <w:sz w:val="24"/>
              </w:rPr>
            </w:pPr>
            <w:r w:rsidRPr="00A90E2C">
              <w:rPr>
                <w:rFonts w:ascii="Times New Roman" w:eastAsia="Times New Roman" w:hAnsi="Times New Roman" w:cs="Times New Roman"/>
                <w:sz w:val="24"/>
              </w:rPr>
              <w:t>10</w:t>
            </w:r>
          </w:p>
          <w:p w:rsidR="00CC04AE" w:rsidRPr="00A90E2C" w:rsidRDefault="00CC04AE">
            <w:pPr>
              <w:spacing w:after="0" w:line="240" w:lineRule="auto"/>
              <w:jc w:val="center"/>
              <w:rPr>
                <w:rFonts w:ascii="Times New Roman" w:eastAsia="Times New Roman" w:hAnsi="Times New Roman" w:cs="Times New Roman"/>
                <w:sz w:val="24"/>
              </w:rPr>
            </w:pPr>
          </w:p>
        </w:tc>
        <w:tc>
          <w:tcPr>
            <w:tcW w:w="1276"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926645">
            <w:pPr>
              <w:spacing w:after="0" w:line="240" w:lineRule="auto"/>
              <w:jc w:val="center"/>
            </w:pPr>
            <w:r w:rsidRPr="00A90E2C">
              <w:t>-262,7</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926645">
            <w:pPr>
              <w:spacing w:after="0" w:line="240" w:lineRule="auto"/>
              <w:jc w:val="center"/>
            </w:pPr>
            <w:r w:rsidRPr="00A90E2C">
              <w:t>3,7</w:t>
            </w:r>
          </w:p>
        </w:tc>
        <w:tc>
          <w:tcPr>
            <w:tcW w:w="1111"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926645">
            <w:pPr>
              <w:spacing w:after="0" w:line="240" w:lineRule="auto"/>
              <w:jc w:val="center"/>
            </w:pPr>
            <w:r w:rsidRPr="00A90E2C">
              <w:t>8,5</w:t>
            </w:r>
          </w:p>
        </w:tc>
        <w:tc>
          <w:tcPr>
            <w:tcW w:w="761"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p>
        </w:tc>
      </w:tr>
      <w:tr w:rsidR="00A90E2C" w:rsidRPr="00A90E2C" w:rsidTr="00CC04AE">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r w:rsidRPr="00A90E2C">
              <w:rPr>
                <w:rFonts w:ascii="Times New Roman" w:eastAsia="Times New Roman" w:hAnsi="Times New Roman" w:cs="Times New Roman"/>
                <w:b/>
                <w:sz w:val="24"/>
              </w:rPr>
              <w:t>итого</w:t>
            </w:r>
          </w:p>
        </w:tc>
        <w:tc>
          <w:tcPr>
            <w:tcW w:w="126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r w:rsidRPr="00A90E2C">
              <w:t>6946,6</w:t>
            </w:r>
          </w:p>
        </w:tc>
        <w:tc>
          <w:tcPr>
            <w:tcW w:w="1242"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CC04AE">
            <w:pPr>
              <w:spacing w:after="0" w:line="240" w:lineRule="auto"/>
              <w:jc w:val="center"/>
            </w:pPr>
            <w:r w:rsidRPr="00A90E2C">
              <w:t>9715,0</w:t>
            </w:r>
          </w:p>
        </w:tc>
        <w:tc>
          <w:tcPr>
            <w:tcW w:w="1150" w:type="dxa"/>
            <w:tcBorders>
              <w:top w:val="single" w:sz="6" w:space="0" w:color="000000"/>
              <w:left w:val="single" w:sz="6" w:space="0" w:color="000000"/>
              <w:bottom w:val="single" w:sz="6" w:space="0" w:color="000000"/>
              <w:right w:val="single" w:sz="6" w:space="0" w:color="000000"/>
            </w:tcBorders>
            <w:shd w:val="clear" w:color="000000" w:fill="FFFFFF"/>
          </w:tcPr>
          <w:p w:rsidR="00CC04AE" w:rsidRPr="00A90E2C" w:rsidRDefault="00CC04AE">
            <w:pPr>
              <w:spacing w:after="0" w:line="240" w:lineRule="auto"/>
              <w:jc w:val="center"/>
              <w:rPr>
                <w:rFonts w:ascii="Times New Roman" w:eastAsia="Times New Roman" w:hAnsi="Times New Roman" w:cs="Times New Roman"/>
                <w:b/>
                <w:sz w:val="24"/>
              </w:rPr>
            </w:pPr>
            <w:r w:rsidRPr="00A90E2C">
              <w:rPr>
                <w:rFonts w:ascii="Times New Roman" w:eastAsia="Times New Roman" w:hAnsi="Times New Roman" w:cs="Times New Roman"/>
                <w:b/>
                <w:sz w:val="24"/>
              </w:rPr>
              <w:t>5503,4</w:t>
            </w:r>
          </w:p>
        </w:tc>
        <w:tc>
          <w:tcPr>
            <w:tcW w:w="1276"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926645">
            <w:pPr>
              <w:spacing w:after="0" w:line="240" w:lineRule="auto"/>
              <w:jc w:val="center"/>
            </w:pPr>
            <w:r w:rsidRPr="00A90E2C">
              <w:t>-1416,2</w:t>
            </w:r>
          </w:p>
        </w:tc>
        <w:tc>
          <w:tcPr>
            <w:tcW w:w="850"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926645">
            <w:pPr>
              <w:spacing w:after="0" w:line="240" w:lineRule="auto"/>
              <w:jc w:val="center"/>
            </w:pPr>
            <w:r w:rsidRPr="00A90E2C">
              <w:t>79,2</w:t>
            </w:r>
          </w:p>
        </w:tc>
        <w:tc>
          <w:tcPr>
            <w:tcW w:w="1111"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926645">
            <w:pPr>
              <w:spacing w:after="0" w:line="240" w:lineRule="auto"/>
              <w:jc w:val="center"/>
            </w:pPr>
            <w:r w:rsidRPr="00A90E2C">
              <w:t>-4211,6</w:t>
            </w:r>
          </w:p>
        </w:tc>
        <w:tc>
          <w:tcPr>
            <w:tcW w:w="761"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CC04AE" w:rsidRPr="00A90E2C" w:rsidRDefault="00926645">
            <w:pPr>
              <w:spacing w:after="0" w:line="240" w:lineRule="auto"/>
              <w:jc w:val="center"/>
            </w:pPr>
            <w:r w:rsidRPr="00A90E2C">
              <w:t>56,6</w:t>
            </w:r>
          </w:p>
        </w:tc>
      </w:tr>
    </w:tbl>
    <w:p w:rsidR="00926645" w:rsidRPr="00A90E2C" w:rsidRDefault="00926645">
      <w:pPr>
        <w:spacing w:after="0" w:line="240" w:lineRule="auto"/>
        <w:ind w:right="-284"/>
        <w:jc w:val="center"/>
        <w:rPr>
          <w:rFonts w:ascii="Times New Roman" w:eastAsia="Times New Roman" w:hAnsi="Times New Roman" w:cs="Times New Roman"/>
          <w:b/>
          <w:sz w:val="28"/>
        </w:rPr>
      </w:pPr>
    </w:p>
    <w:p w:rsidR="00D173EE" w:rsidRDefault="00D173EE">
      <w:pPr>
        <w:spacing w:after="0" w:line="240" w:lineRule="auto"/>
        <w:ind w:right="-284"/>
        <w:jc w:val="center"/>
        <w:rPr>
          <w:rFonts w:ascii="Times New Roman" w:eastAsia="Times New Roman" w:hAnsi="Times New Roman" w:cs="Times New Roman"/>
          <w:b/>
          <w:sz w:val="28"/>
        </w:rPr>
      </w:pPr>
    </w:p>
    <w:p w:rsidR="00702F96" w:rsidRPr="00A90E2C" w:rsidRDefault="00626E39">
      <w:pPr>
        <w:spacing w:after="0" w:line="240" w:lineRule="auto"/>
        <w:ind w:right="-284"/>
        <w:jc w:val="center"/>
        <w:rPr>
          <w:rFonts w:ascii="Times New Roman" w:eastAsia="Times New Roman" w:hAnsi="Times New Roman" w:cs="Times New Roman"/>
          <w:b/>
          <w:sz w:val="28"/>
        </w:rPr>
      </w:pPr>
      <w:r w:rsidRPr="00A90E2C">
        <w:rPr>
          <w:rFonts w:ascii="Times New Roman" w:eastAsia="Times New Roman" w:hAnsi="Times New Roman" w:cs="Times New Roman"/>
          <w:b/>
          <w:sz w:val="28"/>
        </w:rPr>
        <w:t xml:space="preserve">Общая характеристика расходных обязательств </w:t>
      </w:r>
    </w:p>
    <w:p w:rsidR="00702F96" w:rsidRPr="00A90E2C" w:rsidRDefault="00626E39">
      <w:pPr>
        <w:spacing w:after="0" w:line="240" w:lineRule="auto"/>
        <w:ind w:firstLine="851"/>
        <w:jc w:val="both"/>
        <w:rPr>
          <w:rFonts w:ascii="Times New Roman" w:eastAsia="Times New Roman" w:hAnsi="Times New Roman" w:cs="Times New Roman"/>
          <w:sz w:val="28"/>
        </w:rPr>
      </w:pPr>
      <w:r w:rsidRPr="00A90E2C">
        <w:rPr>
          <w:rFonts w:ascii="Times New Roman" w:eastAsia="Times New Roman" w:hAnsi="Times New Roman" w:cs="Times New Roman"/>
          <w:sz w:val="28"/>
        </w:rPr>
        <w:t>Расходы по обязательствам бюджета на 2015 год спрогнозированы в сумме – 11543,4 тыс. руб.</w:t>
      </w:r>
    </w:p>
    <w:p w:rsidR="00702F96" w:rsidRPr="00A90E2C" w:rsidRDefault="00626E39">
      <w:pPr>
        <w:spacing w:after="0" w:line="240" w:lineRule="auto"/>
        <w:ind w:firstLine="851"/>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Общий объём расходных обязательств предусмотрен с уменьшением к ожидаемому исполнению текущего года в сумме 1321,8 тыс. </w:t>
      </w:r>
      <w:proofErr w:type="spellStart"/>
      <w:r w:rsidRPr="00A90E2C">
        <w:rPr>
          <w:rFonts w:ascii="Times New Roman" w:eastAsia="Times New Roman" w:hAnsi="Times New Roman" w:cs="Times New Roman"/>
          <w:sz w:val="28"/>
        </w:rPr>
        <w:t>руб</w:t>
      </w:r>
      <w:proofErr w:type="gramStart"/>
      <w:r w:rsidRPr="00A90E2C">
        <w:rPr>
          <w:rFonts w:ascii="Times New Roman" w:eastAsia="Times New Roman" w:hAnsi="Times New Roman" w:cs="Times New Roman"/>
          <w:sz w:val="28"/>
        </w:rPr>
        <w:t>.и</w:t>
      </w:r>
      <w:proofErr w:type="gramEnd"/>
      <w:r w:rsidRPr="00A90E2C">
        <w:rPr>
          <w:rFonts w:ascii="Times New Roman" w:eastAsia="Times New Roman" w:hAnsi="Times New Roman" w:cs="Times New Roman"/>
          <w:sz w:val="28"/>
        </w:rPr>
        <w:t>ли</w:t>
      </w:r>
      <w:proofErr w:type="spellEnd"/>
      <w:r w:rsidRPr="00A90E2C">
        <w:rPr>
          <w:rFonts w:ascii="Times New Roman" w:eastAsia="Times New Roman" w:hAnsi="Times New Roman" w:cs="Times New Roman"/>
          <w:sz w:val="28"/>
        </w:rPr>
        <w:t xml:space="preserve"> на 10,3%.</w:t>
      </w:r>
    </w:p>
    <w:p w:rsidR="00702F96" w:rsidRPr="00A90E2C" w:rsidRDefault="00626E39">
      <w:pPr>
        <w:spacing w:after="0" w:line="240" w:lineRule="auto"/>
        <w:ind w:firstLine="851"/>
        <w:jc w:val="both"/>
        <w:rPr>
          <w:rFonts w:ascii="Times New Roman" w:eastAsia="Times New Roman" w:hAnsi="Times New Roman" w:cs="Times New Roman"/>
          <w:sz w:val="28"/>
        </w:rPr>
      </w:pPr>
      <w:r w:rsidRPr="00A90E2C">
        <w:rPr>
          <w:rFonts w:ascii="Times New Roman" w:eastAsia="Times New Roman" w:hAnsi="Times New Roman" w:cs="Times New Roman"/>
          <w:sz w:val="28"/>
        </w:rPr>
        <w:t>Данные о структуре и динамике расходов бюджета 2015 года в сравнении с ожидаемым исполнением бюджета 2014 года приведены в таблице № 3:</w:t>
      </w:r>
    </w:p>
    <w:p w:rsidR="00415F08" w:rsidRPr="00A90E2C" w:rsidRDefault="00415F08">
      <w:pPr>
        <w:spacing w:after="0" w:line="240" w:lineRule="auto"/>
        <w:ind w:firstLine="851"/>
        <w:jc w:val="both"/>
        <w:rPr>
          <w:rFonts w:ascii="Times New Roman" w:eastAsia="Times New Roman" w:hAnsi="Times New Roman" w:cs="Times New Roman"/>
          <w:sz w:val="28"/>
        </w:rPr>
      </w:pPr>
    </w:p>
    <w:p w:rsidR="00415F08" w:rsidRPr="00A90E2C" w:rsidRDefault="00415F08" w:rsidP="00415F08">
      <w:pPr>
        <w:tabs>
          <w:tab w:val="left" w:pos="7980"/>
        </w:tabs>
        <w:spacing w:after="0" w:line="240" w:lineRule="auto"/>
        <w:ind w:firstLine="851"/>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                                                                                                    Таблица №3</w:t>
      </w:r>
    </w:p>
    <w:p w:rsidR="006B577F" w:rsidRPr="00A90E2C" w:rsidRDefault="00415F08" w:rsidP="00415F08">
      <w:pPr>
        <w:spacing w:after="0" w:line="240" w:lineRule="auto"/>
        <w:ind w:firstLine="851"/>
        <w:jc w:val="center"/>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Динамика расходов бюджета </w:t>
      </w:r>
      <w:proofErr w:type="spellStart"/>
      <w:r w:rsidRPr="00A90E2C">
        <w:rPr>
          <w:rFonts w:ascii="Times New Roman" w:eastAsia="Times New Roman" w:hAnsi="Times New Roman" w:cs="Times New Roman"/>
          <w:sz w:val="28"/>
        </w:rPr>
        <w:t>Забойского</w:t>
      </w:r>
      <w:proofErr w:type="spellEnd"/>
      <w:r w:rsidRPr="00A90E2C">
        <w:rPr>
          <w:rFonts w:ascii="Times New Roman" w:eastAsia="Times New Roman" w:hAnsi="Times New Roman" w:cs="Times New Roman"/>
          <w:sz w:val="28"/>
        </w:rPr>
        <w:t xml:space="preserve"> сельского поселения за период 2013 - 2015 годов</w:t>
      </w:r>
    </w:p>
    <w:tbl>
      <w:tblPr>
        <w:tblStyle w:val="a3"/>
        <w:tblW w:w="0" w:type="auto"/>
        <w:tblLayout w:type="fixed"/>
        <w:tblLook w:val="04A0" w:firstRow="1" w:lastRow="0" w:firstColumn="1" w:lastColumn="0" w:noHBand="0" w:noVBand="1"/>
      </w:tblPr>
      <w:tblGrid>
        <w:gridCol w:w="1934"/>
        <w:gridCol w:w="1270"/>
        <w:gridCol w:w="1015"/>
        <w:gridCol w:w="965"/>
        <w:gridCol w:w="845"/>
        <w:gridCol w:w="863"/>
        <w:gridCol w:w="940"/>
        <w:gridCol w:w="733"/>
        <w:gridCol w:w="1006"/>
      </w:tblGrid>
      <w:tr w:rsidR="00A90E2C" w:rsidRPr="00A90E2C" w:rsidTr="00415F08">
        <w:trPr>
          <w:trHeight w:val="1275"/>
        </w:trPr>
        <w:tc>
          <w:tcPr>
            <w:tcW w:w="1934" w:type="dxa"/>
            <w:vMerge w:val="restart"/>
            <w:hideMark/>
          </w:tcPr>
          <w:p w:rsidR="00415F08" w:rsidRPr="00A90E2C" w:rsidRDefault="00415F08" w:rsidP="00415F08">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Наименование статей</w:t>
            </w:r>
          </w:p>
        </w:tc>
        <w:tc>
          <w:tcPr>
            <w:tcW w:w="1270" w:type="dxa"/>
            <w:vMerge w:val="restart"/>
            <w:hideMark/>
          </w:tcPr>
          <w:p w:rsidR="00415F08" w:rsidRPr="00A90E2C" w:rsidRDefault="00415F08" w:rsidP="00415F08">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Фактическое исполнение за 2013 год тыс. руб.</w:t>
            </w:r>
          </w:p>
        </w:tc>
        <w:tc>
          <w:tcPr>
            <w:tcW w:w="1015" w:type="dxa"/>
            <w:vMerge w:val="restart"/>
            <w:hideMark/>
          </w:tcPr>
          <w:p w:rsidR="00415F08" w:rsidRPr="00A90E2C" w:rsidRDefault="00415F08" w:rsidP="00415F08">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 xml:space="preserve">ожидаемое исполнение, 2014 год </w:t>
            </w:r>
            <w:proofErr w:type="spellStart"/>
            <w:r w:rsidRPr="00A90E2C">
              <w:rPr>
                <w:rFonts w:ascii="Times New Roman" w:eastAsia="Times New Roman" w:hAnsi="Times New Roman" w:cs="Times New Roman"/>
                <w:b/>
                <w:bCs/>
                <w:sz w:val="20"/>
                <w:szCs w:val="20"/>
              </w:rPr>
              <w:t>тыс</w:t>
            </w:r>
            <w:proofErr w:type="gramStart"/>
            <w:r w:rsidRPr="00A90E2C">
              <w:rPr>
                <w:rFonts w:ascii="Times New Roman" w:eastAsia="Times New Roman" w:hAnsi="Times New Roman" w:cs="Times New Roman"/>
                <w:b/>
                <w:bCs/>
                <w:sz w:val="20"/>
                <w:szCs w:val="20"/>
              </w:rPr>
              <w:t>.р</w:t>
            </w:r>
            <w:proofErr w:type="gramEnd"/>
            <w:r w:rsidRPr="00A90E2C">
              <w:rPr>
                <w:rFonts w:ascii="Times New Roman" w:eastAsia="Times New Roman" w:hAnsi="Times New Roman" w:cs="Times New Roman"/>
                <w:b/>
                <w:bCs/>
                <w:sz w:val="20"/>
                <w:szCs w:val="20"/>
              </w:rPr>
              <w:t>уб</w:t>
            </w:r>
            <w:proofErr w:type="spellEnd"/>
            <w:r w:rsidRPr="00A90E2C">
              <w:rPr>
                <w:rFonts w:ascii="Times New Roman" w:eastAsia="Times New Roman" w:hAnsi="Times New Roman" w:cs="Times New Roman"/>
                <w:b/>
                <w:bCs/>
                <w:sz w:val="20"/>
                <w:szCs w:val="20"/>
              </w:rPr>
              <w:t>.</w:t>
            </w:r>
          </w:p>
        </w:tc>
        <w:tc>
          <w:tcPr>
            <w:tcW w:w="965" w:type="dxa"/>
            <w:vMerge w:val="restart"/>
            <w:hideMark/>
          </w:tcPr>
          <w:p w:rsidR="00415F08" w:rsidRPr="00A90E2C" w:rsidRDefault="00415F08" w:rsidP="00415F08">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план 2015 год</w:t>
            </w:r>
          </w:p>
        </w:tc>
        <w:tc>
          <w:tcPr>
            <w:tcW w:w="1708" w:type="dxa"/>
            <w:gridSpan w:val="2"/>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Отклонения плана 2015 к факту 2013</w:t>
            </w:r>
          </w:p>
        </w:tc>
        <w:tc>
          <w:tcPr>
            <w:tcW w:w="1673" w:type="dxa"/>
            <w:gridSpan w:val="2"/>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 xml:space="preserve">Отклонения плана 2015 к </w:t>
            </w:r>
            <w:proofErr w:type="gramStart"/>
            <w:r w:rsidRPr="00A90E2C">
              <w:rPr>
                <w:rFonts w:ascii="Times New Roman" w:eastAsia="Times New Roman" w:hAnsi="Times New Roman" w:cs="Times New Roman"/>
                <w:sz w:val="20"/>
                <w:szCs w:val="20"/>
              </w:rPr>
              <w:t>ожидаемому</w:t>
            </w:r>
            <w:proofErr w:type="gramEnd"/>
            <w:r w:rsidRPr="00A90E2C">
              <w:rPr>
                <w:rFonts w:ascii="Times New Roman" w:eastAsia="Times New Roman" w:hAnsi="Times New Roman" w:cs="Times New Roman"/>
                <w:sz w:val="20"/>
                <w:szCs w:val="20"/>
              </w:rPr>
              <w:t xml:space="preserve"> </w:t>
            </w:r>
            <w:proofErr w:type="spellStart"/>
            <w:r w:rsidRPr="00A90E2C">
              <w:rPr>
                <w:rFonts w:ascii="Times New Roman" w:eastAsia="Times New Roman" w:hAnsi="Times New Roman" w:cs="Times New Roman"/>
                <w:sz w:val="20"/>
                <w:szCs w:val="20"/>
              </w:rPr>
              <w:t>испол</w:t>
            </w:r>
            <w:proofErr w:type="spellEnd"/>
            <w:r w:rsidRPr="00A90E2C">
              <w:rPr>
                <w:rFonts w:ascii="Times New Roman" w:eastAsia="Times New Roman" w:hAnsi="Times New Roman" w:cs="Times New Roman"/>
                <w:sz w:val="20"/>
                <w:szCs w:val="20"/>
              </w:rPr>
              <w:t>. 2014 года</w:t>
            </w:r>
          </w:p>
        </w:tc>
        <w:tc>
          <w:tcPr>
            <w:tcW w:w="1006" w:type="dxa"/>
            <w:vMerge w:val="restart"/>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 xml:space="preserve">Структура расходов </w:t>
            </w:r>
            <w:proofErr w:type="gramStart"/>
            <w:r w:rsidRPr="00A90E2C">
              <w:rPr>
                <w:rFonts w:ascii="Times New Roman" w:eastAsia="Times New Roman" w:hAnsi="Times New Roman" w:cs="Times New Roman"/>
                <w:sz w:val="20"/>
                <w:szCs w:val="20"/>
              </w:rPr>
              <w:t>в</w:t>
            </w:r>
            <w:proofErr w:type="gramEnd"/>
            <w:r w:rsidRPr="00A90E2C">
              <w:rPr>
                <w:rFonts w:ascii="Times New Roman" w:eastAsia="Times New Roman" w:hAnsi="Times New Roman" w:cs="Times New Roman"/>
                <w:sz w:val="20"/>
                <w:szCs w:val="20"/>
              </w:rPr>
              <w:t xml:space="preserve"> % к общему объему расходов по плану 2015г</w:t>
            </w:r>
          </w:p>
        </w:tc>
      </w:tr>
      <w:tr w:rsidR="00A90E2C" w:rsidRPr="00A90E2C" w:rsidTr="00415F08">
        <w:trPr>
          <w:trHeight w:val="375"/>
        </w:trPr>
        <w:tc>
          <w:tcPr>
            <w:tcW w:w="1934" w:type="dxa"/>
            <w:vMerge/>
            <w:hideMark/>
          </w:tcPr>
          <w:p w:rsidR="00415F08" w:rsidRPr="00A90E2C" w:rsidRDefault="00415F08" w:rsidP="00415F08">
            <w:pPr>
              <w:ind w:firstLine="851"/>
              <w:jc w:val="both"/>
              <w:rPr>
                <w:rFonts w:ascii="Times New Roman" w:eastAsia="Times New Roman" w:hAnsi="Times New Roman" w:cs="Times New Roman"/>
                <w:b/>
                <w:bCs/>
                <w:sz w:val="20"/>
                <w:szCs w:val="20"/>
              </w:rPr>
            </w:pPr>
          </w:p>
        </w:tc>
        <w:tc>
          <w:tcPr>
            <w:tcW w:w="1270" w:type="dxa"/>
            <w:vMerge/>
            <w:hideMark/>
          </w:tcPr>
          <w:p w:rsidR="00415F08" w:rsidRPr="00A90E2C" w:rsidRDefault="00415F08" w:rsidP="00415F08">
            <w:pPr>
              <w:ind w:firstLine="851"/>
              <w:jc w:val="both"/>
              <w:rPr>
                <w:rFonts w:ascii="Times New Roman" w:eastAsia="Times New Roman" w:hAnsi="Times New Roman" w:cs="Times New Roman"/>
                <w:b/>
                <w:bCs/>
                <w:sz w:val="20"/>
                <w:szCs w:val="20"/>
              </w:rPr>
            </w:pPr>
          </w:p>
        </w:tc>
        <w:tc>
          <w:tcPr>
            <w:tcW w:w="1015" w:type="dxa"/>
            <w:vMerge/>
            <w:hideMark/>
          </w:tcPr>
          <w:p w:rsidR="00415F08" w:rsidRPr="00A90E2C" w:rsidRDefault="00415F08" w:rsidP="00415F08">
            <w:pPr>
              <w:ind w:firstLine="851"/>
              <w:jc w:val="both"/>
              <w:rPr>
                <w:rFonts w:ascii="Times New Roman" w:eastAsia="Times New Roman" w:hAnsi="Times New Roman" w:cs="Times New Roman"/>
                <w:b/>
                <w:bCs/>
                <w:sz w:val="20"/>
                <w:szCs w:val="20"/>
              </w:rPr>
            </w:pPr>
          </w:p>
        </w:tc>
        <w:tc>
          <w:tcPr>
            <w:tcW w:w="965" w:type="dxa"/>
            <w:vMerge/>
            <w:hideMark/>
          </w:tcPr>
          <w:p w:rsidR="00415F08" w:rsidRPr="00A90E2C" w:rsidRDefault="00415F08" w:rsidP="00415F08">
            <w:pPr>
              <w:ind w:firstLine="851"/>
              <w:jc w:val="both"/>
              <w:rPr>
                <w:rFonts w:ascii="Times New Roman" w:eastAsia="Times New Roman" w:hAnsi="Times New Roman" w:cs="Times New Roman"/>
                <w:b/>
                <w:bCs/>
                <w:sz w:val="20"/>
                <w:szCs w:val="20"/>
              </w:rPr>
            </w:pPr>
          </w:p>
        </w:tc>
        <w:tc>
          <w:tcPr>
            <w:tcW w:w="845" w:type="dxa"/>
            <w:vMerge w:val="restart"/>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 xml:space="preserve">сумма, </w:t>
            </w:r>
            <w:proofErr w:type="spellStart"/>
            <w:r w:rsidRPr="00A90E2C">
              <w:rPr>
                <w:rFonts w:ascii="Times New Roman" w:eastAsia="Times New Roman" w:hAnsi="Times New Roman" w:cs="Times New Roman"/>
                <w:sz w:val="20"/>
                <w:szCs w:val="20"/>
              </w:rPr>
              <w:t>тыс</w:t>
            </w:r>
            <w:proofErr w:type="gramStart"/>
            <w:r w:rsidRPr="00A90E2C">
              <w:rPr>
                <w:rFonts w:ascii="Times New Roman" w:eastAsia="Times New Roman" w:hAnsi="Times New Roman" w:cs="Times New Roman"/>
                <w:sz w:val="20"/>
                <w:szCs w:val="20"/>
              </w:rPr>
              <w:t>.р</w:t>
            </w:r>
            <w:proofErr w:type="gramEnd"/>
            <w:r w:rsidRPr="00A90E2C">
              <w:rPr>
                <w:rFonts w:ascii="Times New Roman" w:eastAsia="Times New Roman" w:hAnsi="Times New Roman" w:cs="Times New Roman"/>
                <w:sz w:val="20"/>
                <w:szCs w:val="20"/>
              </w:rPr>
              <w:t>уб</w:t>
            </w:r>
            <w:proofErr w:type="spellEnd"/>
            <w:r w:rsidRPr="00A90E2C">
              <w:rPr>
                <w:rFonts w:ascii="Times New Roman" w:eastAsia="Times New Roman" w:hAnsi="Times New Roman" w:cs="Times New Roman"/>
                <w:sz w:val="20"/>
                <w:szCs w:val="20"/>
              </w:rPr>
              <w:t>.</w:t>
            </w:r>
          </w:p>
        </w:tc>
        <w:tc>
          <w:tcPr>
            <w:tcW w:w="863" w:type="dxa"/>
            <w:vMerge w:val="restart"/>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w:t>
            </w:r>
          </w:p>
        </w:tc>
        <w:tc>
          <w:tcPr>
            <w:tcW w:w="940" w:type="dxa"/>
            <w:vMerge w:val="restart"/>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 xml:space="preserve">сумма, </w:t>
            </w:r>
            <w:proofErr w:type="spellStart"/>
            <w:r w:rsidRPr="00A90E2C">
              <w:rPr>
                <w:rFonts w:ascii="Times New Roman" w:eastAsia="Times New Roman" w:hAnsi="Times New Roman" w:cs="Times New Roman"/>
                <w:sz w:val="20"/>
                <w:szCs w:val="20"/>
              </w:rPr>
              <w:t>тыс</w:t>
            </w:r>
            <w:proofErr w:type="gramStart"/>
            <w:r w:rsidRPr="00A90E2C">
              <w:rPr>
                <w:rFonts w:ascii="Times New Roman" w:eastAsia="Times New Roman" w:hAnsi="Times New Roman" w:cs="Times New Roman"/>
                <w:sz w:val="20"/>
                <w:szCs w:val="20"/>
              </w:rPr>
              <w:t>.р</w:t>
            </w:r>
            <w:proofErr w:type="gramEnd"/>
            <w:r w:rsidRPr="00A90E2C">
              <w:rPr>
                <w:rFonts w:ascii="Times New Roman" w:eastAsia="Times New Roman" w:hAnsi="Times New Roman" w:cs="Times New Roman"/>
                <w:sz w:val="20"/>
                <w:szCs w:val="20"/>
              </w:rPr>
              <w:t>уб</w:t>
            </w:r>
            <w:proofErr w:type="spellEnd"/>
            <w:r w:rsidRPr="00A90E2C">
              <w:rPr>
                <w:rFonts w:ascii="Times New Roman" w:eastAsia="Times New Roman" w:hAnsi="Times New Roman" w:cs="Times New Roman"/>
                <w:sz w:val="20"/>
                <w:szCs w:val="20"/>
              </w:rPr>
              <w:t>.</w:t>
            </w:r>
          </w:p>
        </w:tc>
        <w:tc>
          <w:tcPr>
            <w:tcW w:w="733" w:type="dxa"/>
            <w:vMerge w:val="restart"/>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w:t>
            </w:r>
          </w:p>
        </w:tc>
        <w:tc>
          <w:tcPr>
            <w:tcW w:w="1006" w:type="dxa"/>
            <w:vMerge/>
            <w:hideMark/>
          </w:tcPr>
          <w:p w:rsidR="00415F08" w:rsidRPr="00A90E2C" w:rsidRDefault="00415F08" w:rsidP="00415F08">
            <w:pPr>
              <w:ind w:firstLine="851"/>
              <w:jc w:val="both"/>
              <w:rPr>
                <w:rFonts w:ascii="Times New Roman" w:eastAsia="Times New Roman" w:hAnsi="Times New Roman" w:cs="Times New Roman"/>
                <w:sz w:val="20"/>
                <w:szCs w:val="20"/>
              </w:rPr>
            </w:pPr>
          </w:p>
        </w:tc>
      </w:tr>
      <w:tr w:rsidR="00A90E2C" w:rsidRPr="00A90E2C" w:rsidTr="00415F08">
        <w:trPr>
          <w:trHeight w:val="375"/>
        </w:trPr>
        <w:tc>
          <w:tcPr>
            <w:tcW w:w="1934" w:type="dxa"/>
            <w:vMerge/>
            <w:hideMark/>
          </w:tcPr>
          <w:p w:rsidR="00415F08" w:rsidRPr="00A90E2C" w:rsidRDefault="00415F08" w:rsidP="00415F08">
            <w:pPr>
              <w:ind w:firstLine="851"/>
              <w:jc w:val="both"/>
              <w:rPr>
                <w:rFonts w:ascii="Times New Roman" w:eastAsia="Times New Roman" w:hAnsi="Times New Roman" w:cs="Times New Roman"/>
                <w:b/>
                <w:bCs/>
                <w:sz w:val="20"/>
                <w:szCs w:val="20"/>
              </w:rPr>
            </w:pPr>
          </w:p>
        </w:tc>
        <w:tc>
          <w:tcPr>
            <w:tcW w:w="1270" w:type="dxa"/>
            <w:vMerge/>
            <w:hideMark/>
          </w:tcPr>
          <w:p w:rsidR="00415F08" w:rsidRPr="00A90E2C" w:rsidRDefault="00415F08" w:rsidP="00415F08">
            <w:pPr>
              <w:ind w:firstLine="851"/>
              <w:jc w:val="both"/>
              <w:rPr>
                <w:rFonts w:ascii="Times New Roman" w:eastAsia="Times New Roman" w:hAnsi="Times New Roman" w:cs="Times New Roman"/>
                <w:b/>
                <w:bCs/>
                <w:sz w:val="20"/>
                <w:szCs w:val="20"/>
              </w:rPr>
            </w:pPr>
          </w:p>
        </w:tc>
        <w:tc>
          <w:tcPr>
            <w:tcW w:w="1015" w:type="dxa"/>
            <w:vMerge/>
            <w:hideMark/>
          </w:tcPr>
          <w:p w:rsidR="00415F08" w:rsidRPr="00A90E2C" w:rsidRDefault="00415F08" w:rsidP="00415F08">
            <w:pPr>
              <w:ind w:firstLine="851"/>
              <w:jc w:val="both"/>
              <w:rPr>
                <w:rFonts w:ascii="Times New Roman" w:eastAsia="Times New Roman" w:hAnsi="Times New Roman" w:cs="Times New Roman"/>
                <w:b/>
                <w:bCs/>
                <w:sz w:val="20"/>
                <w:szCs w:val="20"/>
              </w:rPr>
            </w:pPr>
          </w:p>
        </w:tc>
        <w:tc>
          <w:tcPr>
            <w:tcW w:w="965" w:type="dxa"/>
            <w:vMerge/>
            <w:hideMark/>
          </w:tcPr>
          <w:p w:rsidR="00415F08" w:rsidRPr="00A90E2C" w:rsidRDefault="00415F08" w:rsidP="00415F08">
            <w:pPr>
              <w:ind w:firstLine="851"/>
              <w:jc w:val="both"/>
              <w:rPr>
                <w:rFonts w:ascii="Times New Roman" w:eastAsia="Times New Roman" w:hAnsi="Times New Roman" w:cs="Times New Roman"/>
                <w:b/>
                <w:bCs/>
                <w:sz w:val="20"/>
                <w:szCs w:val="20"/>
              </w:rPr>
            </w:pPr>
          </w:p>
        </w:tc>
        <w:tc>
          <w:tcPr>
            <w:tcW w:w="845" w:type="dxa"/>
            <w:vMerge/>
            <w:hideMark/>
          </w:tcPr>
          <w:p w:rsidR="00415F08" w:rsidRPr="00A90E2C" w:rsidRDefault="00415F08" w:rsidP="00415F08">
            <w:pPr>
              <w:ind w:firstLine="851"/>
              <w:jc w:val="both"/>
              <w:rPr>
                <w:rFonts w:ascii="Times New Roman" w:eastAsia="Times New Roman" w:hAnsi="Times New Roman" w:cs="Times New Roman"/>
                <w:sz w:val="20"/>
                <w:szCs w:val="20"/>
              </w:rPr>
            </w:pPr>
          </w:p>
        </w:tc>
        <w:tc>
          <w:tcPr>
            <w:tcW w:w="863" w:type="dxa"/>
            <w:vMerge/>
            <w:hideMark/>
          </w:tcPr>
          <w:p w:rsidR="00415F08" w:rsidRPr="00A90E2C" w:rsidRDefault="00415F08" w:rsidP="00415F08">
            <w:pPr>
              <w:ind w:firstLine="851"/>
              <w:jc w:val="both"/>
              <w:rPr>
                <w:rFonts w:ascii="Times New Roman" w:eastAsia="Times New Roman" w:hAnsi="Times New Roman" w:cs="Times New Roman"/>
                <w:sz w:val="20"/>
                <w:szCs w:val="20"/>
              </w:rPr>
            </w:pPr>
          </w:p>
        </w:tc>
        <w:tc>
          <w:tcPr>
            <w:tcW w:w="940" w:type="dxa"/>
            <w:vMerge/>
            <w:hideMark/>
          </w:tcPr>
          <w:p w:rsidR="00415F08" w:rsidRPr="00A90E2C" w:rsidRDefault="00415F08" w:rsidP="00415F08">
            <w:pPr>
              <w:ind w:firstLine="851"/>
              <w:jc w:val="both"/>
              <w:rPr>
                <w:rFonts w:ascii="Times New Roman" w:eastAsia="Times New Roman" w:hAnsi="Times New Roman" w:cs="Times New Roman"/>
                <w:sz w:val="20"/>
                <w:szCs w:val="20"/>
              </w:rPr>
            </w:pPr>
          </w:p>
        </w:tc>
        <w:tc>
          <w:tcPr>
            <w:tcW w:w="733" w:type="dxa"/>
            <w:vMerge/>
            <w:hideMark/>
          </w:tcPr>
          <w:p w:rsidR="00415F08" w:rsidRPr="00A90E2C" w:rsidRDefault="00415F08" w:rsidP="00415F08">
            <w:pPr>
              <w:ind w:firstLine="851"/>
              <w:jc w:val="both"/>
              <w:rPr>
                <w:rFonts w:ascii="Times New Roman" w:eastAsia="Times New Roman" w:hAnsi="Times New Roman" w:cs="Times New Roman"/>
                <w:sz w:val="20"/>
                <w:szCs w:val="20"/>
              </w:rPr>
            </w:pPr>
          </w:p>
        </w:tc>
        <w:tc>
          <w:tcPr>
            <w:tcW w:w="1006" w:type="dxa"/>
            <w:vMerge/>
            <w:hideMark/>
          </w:tcPr>
          <w:p w:rsidR="00415F08" w:rsidRPr="00A90E2C" w:rsidRDefault="00415F08" w:rsidP="00415F08">
            <w:pPr>
              <w:ind w:firstLine="851"/>
              <w:jc w:val="both"/>
              <w:rPr>
                <w:rFonts w:ascii="Times New Roman" w:eastAsia="Times New Roman" w:hAnsi="Times New Roman" w:cs="Times New Roman"/>
                <w:sz w:val="20"/>
                <w:szCs w:val="20"/>
              </w:rPr>
            </w:pPr>
          </w:p>
        </w:tc>
      </w:tr>
      <w:tr w:rsidR="00A90E2C" w:rsidRPr="00A90E2C" w:rsidTr="00415F08">
        <w:trPr>
          <w:trHeight w:val="230"/>
        </w:trPr>
        <w:tc>
          <w:tcPr>
            <w:tcW w:w="1934" w:type="dxa"/>
            <w:vMerge/>
            <w:hideMark/>
          </w:tcPr>
          <w:p w:rsidR="00415F08" w:rsidRPr="00A90E2C" w:rsidRDefault="00415F08" w:rsidP="00415F08">
            <w:pPr>
              <w:ind w:firstLine="851"/>
              <w:jc w:val="both"/>
              <w:rPr>
                <w:rFonts w:ascii="Times New Roman" w:eastAsia="Times New Roman" w:hAnsi="Times New Roman" w:cs="Times New Roman"/>
                <w:b/>
                <w:bCs/>
                <w:sz w:val="20"/>
                <w:szCs w:val="20"/>
              </w:rPr>
            </w:pPr>
          </w:p>
        </w:tc>
        <w:tc>
          <w:tcPr>
            <w:tcW w:w="1270" w:type="dxa"/>
            <w:vMerge/>
            <w:hideMark/>
          </w:tcPr>
          <w:p w:rsidR="00415F08" w:rsidRPr="00A90E2C" w:rsidRDefault="00415F08" w:rsidP="00415F08">
            <w:pPr>
              <w:ind w:firstLine="851"/>
              <w:jc w:val="both"/>
              <w:rPr>
                <w:rFonts w:ascii="Times New Roman" w:eastAsia="Times New Roman" w:hAnsi="Times New Roman" w:cs="Times New Roman"/>
                <w:b/>
                <w:bCs/>
                <w:sz w:val="20"/>
                <w:szCs w:val="20"/>
              </w:rPr>
            </w:pPr>
          </w:p>
        </w:tc>
        <w:tc>
          <w:tcPr>
            <w:tcW w:w="1015" w:type="dxa"/>
            <w:vMerge/>
            <w:hideMark/>
          </w:tcPr>
          <w:p w:rsidR="00415F08" w:rsidRPr="00A90E2C" w:rsidRDefault="00415F08" w:rsidP="00415F08">
            <w:pPr>
              <w:ind w:firstLine="851"/>
              <w:jc w:val="both"/>
              <w:rPr>
                <w:rFonts w:ascii="Times New Roman" w:eastAsia="Times New Roman" w:hAnsi="Times New Roman" w:cs="Times New Roman"/>
                <w:b/>
                <w:bCs/>
                <w:sz w:val="20"/>
                <w:szCs w:val="20"/>
              </w:rPr>
            </w:pPr>
          </w:p>
        </w:tc>
        <w:tc>
          <w:tcPr>
            <w:tcW w:w="965" w:type="dxa"/>
            <w:vMerge/>
            <w:hideMark/>
          </w:tcPr>
          <w:p w:rsidR="00415F08" w:rsidRPr="00A90E2C" w:rsidRDefault="00415F08" w:rsidP="00415F08">
            <w:pPr>
              <w:ind w:firstLine="851"/>
              <w:jc w:val="both"/>
              <w:rPr>
                <w:rFonts w:ascii="Times New Roman" w:eastAsia="Times New Roman" w:hAnsi="Times New Roman" w:cs="Times New Roman"/>
                <w:b/>
                <w:bCs/>
                <w:sz w:val="20"/>
                <w:szCs w:val="20"/>
              </w:rPr>
            </w:pPr>
          </w:p>
        </w:tc>
        <w:tc>
          <w:tcPr>
            <w:tcW w:w="845" w:type="dxa"/>
            <w:vMerge/>
            <w:hideMark/>
          </w:tcPr>
          <w:p w:rsidR="00415F08" w:rsidRPr="00A90E2C" w:rsidRDefault="00415F08" w:rsidP="00415F08">
            <w:pPr>
              <w:ind w:firstLine="851"/>
              <w:jc w:val="both"/>
              <w:rPr>
                <w:rFonts w:ascii="Times New Roman" w:eastAsia="Times New Roman" w:hAnsi="Times New Roman" w:cs="Times New Roman"/>
                <w:sz w:val="20"/>
                <w:szCs w:val="20"/>
              </w:rPr>
            </w:pPr>
          </w:p>
        </w:tc>
        <w:tc>
          <w:tcPr>
            <w:tcW w:w="863" w:type="dxa"/>
            <w:vMerge/>
            <w:hideMark/>
          </w:tcPr>
          <w:p w:rsidR="00415F08" w:rsidRPr="00A90E2C" w:rsidRDefault="00415F08" w:rsidP="00415F08">
            <w:pPr>
              <w:ind w:firstLine="851"/>
              <w:jc w:val="both"/>
              <w:rPr>
                <w:rFonts w:ascii="Times New Roman" w:eastAsia="Times New Roman" w:hAnsi="Times New Roman" w:cs="Times New Roman"/>
                <w:sz w:val="20"/>
                <w:szCs w:val="20"/>
              </w:rPr>
            </w:pPr>
          </w:p>
        </w:tc>
        <w:tc>
          <w:tcPr>
            <w:tcW w:w="940" w:type="dxa"/>
            <w:vMerge/>
            <w:hideMark/>
          </w:tcPr>
          <w:p w:rsidR="00415F08" w:rsidRPr="00A90E2C" w:rsidRDefault="00415F08" w:rsidP="00415F08">
            <w:pPr>
              <w:ind w:firstLine="851"/>
              <w:jc w:val="both"/>
              <w:rPr>
                <w:rFonts w:ascii="Times New Roman" w:eastAsia="Times New Roman" w:hAnsi="Times New Roman" w:cs="Times New Roman"/>
                <w:sz w:val="20"/>
                <w:szCs w:val="20"/>
              </w:rPr>
            </w:pPr>
          </w:p>
        </w:tc>
        <w:tc>
          <w:tcPr>
            <w:tcW w:w="733" w:type="dxa"/>
            <w:vMerge/>
            <w:hideMark/>
          </w:tcPr>
          <w:p w:rsidR="00415F08" w:rsidRPr="00A90E2C" w:rsidRDefault="00415F08" w:rsidP="00415F08">
            <w:pPr>
              <w:ind w:firstLine="851"/>
              <w:jc w:val="both"/>
              <w:rPr>
                <w:rFonts w:ascii="Times New Roman" w:eastAsia="Times New Roman" w:hAnsi="Times New Roman" w:cs="Times New Roman"/>
                <w:sz w:val="20"/>
                <w:szCs w:val="20"/>
              </w:rPr>
            </w:pPr>
          </w:p>
        </w:tc>
        <w:tc>
          <w:tcPr>
            <w:tcW w:w="1006" w:type="dxa"/>
            <w:vMerge/>
            <w:hideMark/>
          </w:tcPr>
          <w:p w:rsidR="00415F08" w:rsidRPr="00A90E2C" w:rsidRDefault="00415F08" w:rsidP="00415F08">
            <w:pPr>
              <w:ind w:firstLine="851"/>
              <w:jc w:val="both"/>
              <w:rPr>
                <w:rFonts w:ascii="Times New Roman" w:eastAsia="Times New Roman" w:hAnsi="Times New Roman" w:cs="Times New Roman"/>
                <w:sz w:val="20"/>
                <w:szCs w:val="20"/>
              </w:rPr>
            </w:pPr>
          </w:p>
        </w:tc>
      </w:tr>
      <w:tr w:rsidR="00A90E2C" w:rsidRPr="00A90E2C" w:rsidTr="00415F08">
        <w:trPr>
          <w:trHeight w:val="315"/>
        </w:trPr>
        <w:tc>
          <w:tcPr>
            <w:tcW w:w="1934"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Общегосударственные вопросы</w:t>
            </w:r>
          </w:p>
        </w:tc>
        <w:tc>
          <w:tcPr>
            <w:tcW w:w="1270"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5570,3</w:t>
            </w:r>
          </w:p>
        </w:tc>
        <w:tc>
          <w:tcPr>
            <w:tcW w:w="1015"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5520,8</w:t>
            </w:r>
          </w:p>
        </w:tc>
        <w:tc>
          <w:tcPr>
            <w:tcW w:w="965"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5994,0</w:t>
            </w:r>
          </w:p>
        </w:tc>
        <w:tc>
          <w:tcPr>
            <w:tcW w:w="845"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423,7</w:t>
            </w:r>
          </w:p>
        </w:tc>
        <w:tc>
          <w:tcPr>
            <w:tcW w:w="863"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107,6</w:t>
            </w:r>
          </w:p>
        </w:tc>
        <w:tc>
          <w:tcPr>
            <w:tcW w:w="940"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473,2</w:t>
            </w:r>
          </w:p>
        </w:tc>
        <w:tc>
          <w:tcPr>
            <w:tcW w:w="733"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108,6</w:t>
            </w:r>
          </w:p>
        </w:tc>
        <w:tc>
          <w:tcPr>
            <w:tcW w:w="1006"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51,9</w:t>
            </w:r>
          </w:p>
        </w:tc>
      </w:tr>
      <w:tr w:rsidR="00A90E2C" w:rsidRPr="00A90E2C" w:rsidTr="00415F08">
        <w:trPr>
          <w:trHeight w:val="315"/>
        </w:trPr>
        <w:tc>
          <w:tcPr>
            <w:tcW w:w="1934"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Национальная оборона</w:t>
            </w:r>
          </w:p>
        </w:tc>
        <w:tc>
          <w:tcPr>
            <w:tcW w:w="1270"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188,1</w:t>
            </w:r>
          </w:p>
        </w:tc>
        <w:tc>
          <w:tcPr>
            <w:tcW w:w="1015"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170,3</w:t>
            </w:r>
          </w:p>
        </w:tc>
        <w:tc>
          <w:tcPr>
            <w:tcW w:w="965"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181,8</w:t>
            </w:r>
          </w:p>
        </w:tc>
        <w:tc>
          <w:tcPr>
            <w:tcW w:w="845"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-6,3</w:t>
            </w:r>
          </w:p>
        </w:tc>
        <w:tc>
          <w:tcPr>
            <w:tcW w:w="863"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96,7</w:t>
            </w:r>
          </w:p>
        </w:tc>
        <w:tc>
          <w:tcPr>
            <w:tcW w:w="940"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11,5</w:t>
            </w:r>
          </w:p>
        </w:tc>
        <w:tc>
          <w:tcPr>
            <w:tcW w:w="733"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106,8</w:t>
            </w:r>
          </w:p>
        </w:tc>
        <w:tc>
          <w:tcPr>
            <w:tcW w:w="1006"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1,6</w:t>
            </w:r>
          </w:p>
        </w:tc>
      </w:tr>
      <w:tr w:rsidR="00A90E2C" w:rsidRPr="00A90E2C" w:rsidTr="00415F08">
        <w:trPr>
          <w:trHeight w:val="450"/>
        </w:trPr>
        <w:tc>
          <w:tcPr>
            <w:tcW w:w="1934"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Национальная безопасность и правоохранительная деятельность</w:t>
            </w:r>
          </w:p>
        </w:tc>
        <w:tc>
          <w:tcPr>
            <w:tcW w:w="1270"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130,9</w:t>
            </w:r>
          </w:p>
        </w:tc>
        <w:tc>
          <w:tcPr>
            <w:tcW w:w="1015"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150,9</w:t>
            </w:r>
          </w:p>
        </w:tc>
        <w:tc>
          <w:tcPr>
            <w:tcW w:w="965"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182,5</w:t>
            </w:r>
          </w:p>
        </w:tc>
        <w:tc>
          <w:tcPr>
            <w:tcW w:w="845"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51,6</w:t>
            </w:r>
          </w:p>
        </w:tc>
        <w:tc>
          <w:tcPr>
            <w:tcW w:w="863"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139,4</w:t>
            </w:r>
          </w:p>
        </w:tc>
        <w:tc>
          <w:tcPr>
            <w:tcW w:w="940"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31,6</w:t>
            </w:r>
          </w:p>
        </w:tc>
        <w:tc>
          <w:tcPr>
            <w:tcW w:w="733"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120,9</w:t>
            </w:r>
          </w:p>
        </w:tc>
        <w:tc>
          <w:tcPr>
            <w:tcW w:w="1006"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1,6</w:t>
            </w:r>
          </w:p>
        </w:tc>
      </w:tr>
      <w:tr w:rsidR="00A90E2C" w:rsidRPr="00A90E2C" w:rsidTr="00415F08">
        <w:trPr>
          <w:trHeight w:val="315"/>
        </w:trPr>
        <w:tc>
          <w:tcPr>
            <w:tcW w:w="1934"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Национальная экономика</w:t>
            </w:r>
          </w:p>
        </w:tc>
        <w:tc>
          <w:tcPr>
            <w:tcW w:w="1270"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1031,4</w:t>
            </w:r>
          </w:p>
        </w:tc>
        <w:tc>
          <w:tcPr>
            <w:tcW w:w="1015"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3438,0</w:t>
            </w:r>
          </w:p>
        </w:tc>
        <w:tc>
          <w:tcPr>
            <w:tcW w:w="965"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2140,0</w:t>
            </w:r>
          </w:p>
        </w:tc>
        <w:tc>
          <w:tcPr>
            <w:tcW w:w="845"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1108,6</w:t>
            </w:r>
          </w:p>
        </w:tc>
        <w:tc>
          <w:tcPr>
            <w:tcW w:w="863"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207,5</w:t>
            </w:r>
          </w:p>
        </w:tc>
        <w:tc>
          <w:tcPr>
            <w:tcW w:w="940"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-1298,0</w:t>
            </w:r>
          </w:p>
        </w:tc>
        <w:tc>
          <w:tcPr>
            <w:tcW w:w="733"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62,2</w:t>
            </w:r>
          </w:p>
        </w:tc>
        <w:tc>
          <w:tcPr>
            <w:tcW w:w="1006"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18,5</w:t>
            </w:r>
          </w:p>
        </w:tc>
      </w:tr>
      <w:tr w:rsidR="00A90E2C" w:rsidRPr="00A90E2C" w:rsidTr="00415F08">
        <w:trPr>
          <w:trHeight w:val="375"/>
        </w:trPr>
        <w:tc>
          <w:tcPr>
            <w:tcW w:w="1934"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Жилищно-коммунальное хозяйство</w:t>
            </w:r>
          </w:p>
        </w:tc>
        <w:tc>
          <w:tcPr>
            <w:tcW w:w="1270"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1394,7</w:t>
            </w:r>
          </w:p>
        </w:tc>
        <w:tc>
          <w:tcPr>
            <w:tcW w:w="1015"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1005,8</w:t>
            </w:r>
          </w:p>
        </w:tc>
        <w:tc>
          <w:tcPr>
            <w:tcW w:w="965"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651,6</w:t>
            </w:r>
          </w:p>
        </w:tc>
        <w:tc>
          <w:tcPr>
            <w:tcW w:w="845"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-743,1</w:t>
            </w:r>
          </w:p>
        </w:tc>
        <w:tc>
          <w:tcPr>
            <w:tcW w:w="863"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46,7</w:t>
            </w:r>
          </w:p>
        </w:tc>
        <w:tc>
          <w:tcPr>
            <w:tcW w:w="940"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-354,2</w:t>
            </w:r>
          </w:p>
        </w:tc>
        <w:tc>
          <w:tcPr>
            <w:tcW w:w="733"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64,8</w:t>
            </w:r>
          </w:p>
        </w:tc>
        <w:tc>
          <w:tcPr>
            <w:tcW w:w="1006"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5,6</w:t>
            </w:r>
          </w:p>
        </w:tc>
      </w:tr>
      <w:tr w:rsidR="00A90E2C" w:rsidRPr="00A90E2C" w:rsidTr="00415F08">
        <w:trPr>
          <w:trHeight w:val="450"/>
        </w:trPr>
        <w:tc>
          <w:tcPr>
            <w:tcW w:w="1934"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Образование, молодежная политика</w:t>
            </w:r>
          </w:p>
        </w:tc>
        <w:tc>
          <w:tcPr>
            <w:tcW w:w="1270"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14,4</w:t>
            </w:r>
          </w:p>
        </w:tc>
        <w:tc>
          <w:tcPr>
            <w:tcW w:w="1015"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6,3</w:t>
            </w:r>
          </w:p>
        </w:tc>
        <w:tc>
          <w:tcPr>
            <w:tcW w:w="965"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24,0</w:t>
            </w:r>
          </w:p>
        </w:tc>
        <w:tc>
          <w:tcPr>
            <w:tcW w:w="845"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9,6</w:t>
            </w:r>
          </w:p>
        </w:tc>
        <w:tc>
          <w:tcPr>
            <w:tcW w:w="863"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166,7</w:t>
            </w:r>
          </w:p>
        </w:tc>
        <w:tc>
          <w:tcPr>
            <w:tcW w:w="940"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17,7</w:t>
            </w:r>
          </w:p>
        </w:tc>
        <w:tc>
          <w:tcPr>
            <w:tcW w:w="733"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381,0</w:t>
            </w:r>
          </w:p>
        </w:tc>
        <w:tc>
          <w:tcPr>
            <w:tcW w:w="1006"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0,2</w:t>
            </w:r>
          </w:p>
        </w:tc>
      </w:tr>
      <w:tr w:rsidR="00A90E2C" w:rsidRPr="00A90E2C" w:rsidTr="00415F08">
        <w:trPr>
          <w:trHeight w:val="375"/>
        </w:trPr>
        <w:tc>
          <w:tcPr>
            <w:tcW w:w="1934"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Культура</w:t>
            </w:r>
          </w:p>
        </w:tc>
        <w:tc>
          <w:tcPr>
            <w:tcW w:w="1270"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2613,7</w:t>
            </w:r>
          </w:p>
        </w:tc>
        <w:tc>
          <w:tcPr>
            <w:tcW w:w="1015"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2314,6</w:t>
            </w:r>
          </w:p>
        </w:tc>
        <w:tc>
          <w:tcPr>
            <w:tcW w:w="965"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2087,5</w:t>
            </w:r>
          </w:p>
        </w:tc>
        <w:tc>
          <w:tcPr>
            <w:tcW w:w="845"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-526,2</w:t>
            </w:r>
          </w:p>
        </w:tc>
        <w:tc>
          <w:tcPr>
            <w:tcW w:w="863"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79,9</w:t>
            </w:r>
          </w:p>
        </w:tc>
        <w:tc>
          <w:tcPr>
            <w:tcW w:w="940"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-227,1</w:t>
            </w:r>
          </w:p>
        </w:tc>
        <w:tc>
          <w:tcPr>
            <w:tcW w:w="733"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90,2</w:t>
            </w:r>
          </w:p>
        </w:tc>
        <w:tc>
          <w:tcPr>
            <w:tcW w:w="1006"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18,1</w:t>
            </w:r>
          </w:p>
        </w:tc>
      </w:tr>
      <w:tr w:rsidR="00A90E2C" w:rsidRPr="00A90E2C" w:rsidTr="00415F08">
        <w:trPr>
          <w:trHeight w:val="465"/>
        </w:trPr>
        <w:tc>
          <w:tcPr>
            <w:tcW w:w="1934"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Социальная политика</w:t>
            </w:r>
          </w:p>
        </w:tc>
        <w:tc>
          <w:tcPr>
            <w:tcW w:w="1270"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243,5</w:t>
            </w:r>
          </w:p>
        </w:tc>
        <w:tc>
          <w:tcPr>
            <w:tcW w:w="1015"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225,8</w:t>
            </w:r>
          </w:p>
        </w:tc>
        <w:tc>
          <w:tcPr>
            <w:tcW w:w="965"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250,0</w:t>
            </w:r>
          </w:p>
        </w:tc>
        <w:tc>
          <w:tcPr>
            <w:tcW w:w="845"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6,5</w:t>
            </w:r>
          </w:p>
        </w:tc>
        <w:tc>
          <w:tcPr>
            <w:tcW w:w="863"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102,7</w:t>
            </w:r>
          </w:p>
        </w:tc>
        <w:tc>
          <w:tcPr>
            <w:tcW w:w="940"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24,2</w:t>
            </w:r>
          </w:p>
        </w:tc>
        <w:tc>
          <w:tcPr>
            <w:tcW w:w="733"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110,7</w:t>
            </w:r>
          </w:p>
        </w:tc>
        <w:tc>
          <w:tcPr>
            <w:tcW w:w="1006"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2,2</w:t>
            </w:r>
          </w:p>
        </w:tc>
      </w:tr>
      <w:tr w:rsidR="00A90E2C" w:rsidRPr="00A90E2C" w:rsidTr="00415F08">
        <w:trPr>
          <w:trHeight w:val="375"/>
        </w:trPr>
        <w:tc>
          <w:tcPr>
            <w:tcW w:w="1934"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Физическая культура и спорт</w:t>
            </w:r>
          </w:p>
        </w:tc>
        <w:tc>
          <w:tcPr>
            <w:tcW w:w="1270"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35,4</w:t>
            </w:r>
          </w:p>
        </w:tc>
        <w:tc>
          <w:tcPr>
            <w:tcW w:w="1015"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32,7</w:t>
            </w:r>
          </w:p>
        </w:tc>
        <w:tc>
          <w:tcPr>
            <w:tcW w:w="965"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32,0</w:t>
            </w:r>
          </w:p>
        </w:tc>
        <w:tc>
          <w:tcPr>
            <w:tcW w:w="845"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-3,4</w:t>
            </w:r>
          </w:p>
        </w:tc>
        <w:tc>
          <w:tcPr>
            <w:tcW w:w="863"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90,4</w:t>
            </w:r>
          </w:p>
        </w:tc>
        <w:tc>
          <w:tcPr>
            <w:tcW w:w="940"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-0,7</w:t>
            </w:r>
          </w:p>
        </w:tc>
        <w:tc>
          <w:tcPr>
            <w:tcW w:w="733"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97,9</w:t>
            </w:r>
          </w:p>
        </w:tc>
        <w:tc>
          <w:tcPr>
            <w:tcW w:w="1006"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0,3</w:t>
            </w:r>
          </w:p>
        </w:tc>
      </w:tr>
      <w:tr w:rsidR="00A90E2C" w:rsidRPr="00A90E2C" w:rsidTr="00415F08">
        <w:trPr>
          <w:trHeight w:val="375"/>
        </w:trPr>
        <w:tc>
          <w:tcPr>
            <w:tcW w:w="1934" w:type="dxa"/>
            <w:hideMark/>
          </w:tcPr>
          <w:p w:rsidR="00415F08" w:rsidRPr="00A90E2C" w:rsidRDefault="00415F08" w:rsidP="00415F08">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Итого</w:t>
            </w:r>
          </w:p>
        </w:tc>
        <w:tc>
          <w:tcPr>
            <w:tcW w:w="1270" w:type="dxa"/>
            <w:hideMark/>
          </w:tcPr>
          <w:p w:rsidR="00415F08" w:rsidRPr="00A90E2C" w:rsidRDefault="00415F08" w:rsidP="00415F08">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11222,4</w:t>
            </w:r>
          </w:p>
        </w:tc>
        <w:tc>
          <w:tcPr>
            <w:tcW w:w="1015" w:type="dxa"/>
            <w:hideMark/>
          </w:tcPr>
          <w:p w:rsidR="00415F08" w:rsidRPr="00A90E2C" w:rsidRDefault="00415F08" w:rsidP="00415F08">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12865,2</w:t>
            </w:r>
          </w:p>
        </w:tc>
        <w:tc>
          <w:tcPr>
            <w:tcW w:w="965" w:type="dxa"/>
            <w:hideMark/>
          </w:tcPr>
          <w:p w:rsidR="00415F08" w:rsidRPr="00A90E2C" w:rsidRDefault="00415F08" w:rsidP="00415F08">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11543,4</w:t>
            </w:r>
          </w:p>
        </w:tc>
        <w:tc>
          <w:tcPr>
            <w:tcW w:w="845" w:type="dxa"/>
            <w:noWrap/>
            <w:hideMark/>
          </w:tcPr>
          <w:p w:rsidR="00415F08" w:rsidRPr="00A90E2C" w:rsidRDefault="00415F08" w:rsidP="00415F08">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321,0</w:t>
            </w:r>
          </w:p>
        </w:tc>
        <w:tc>
          <w:tcPr>
            <w:tcW w:w="863" w:type="dxa"/>
            <w:noWrap/>
            <w:hideMark/>
          </w:tcPr>
          <w:p w:rsidR="00415F08" w:rsidRPr="00A90E2C" w:rsidRDefault="00415F08" w:rsidP="00415F08">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102,9</w:t>
            </w:r>
          </w:p>
        </w:tc>
        <w:tc>
          <w:tcPr>
            <w:tcW w:w="940" w:type="dxa"/>
            <w:noWrap/>
            <w:hideMark/>
          </w:tcPr>
          <w:p w:rsidR="00415F08" w:rsidRPr="00A90E2C" w:rsidRDefault="00415F08" w:rsidP="00415F08">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-1321,8</w:t>
            </w:r>
          </w:p>
        </w:tc>
        <w:tc>
          <w:tcPr>
            <w:tcW w:w="733" w:type="dxa"/>
            <w:noWrap/>
            <w:hideMark/>
          </w:tcPr>
          <w:p w:rsidR="00415F08" w:rsidRPr="00A90E2C" w:rsidRDefault="00415F08" w:rsidP="00415F08">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89,7</w:t>
            </w:r>
          </w:p>
        </w:tc>
        <w:tc>
          <w:tcPr>
            <w:tcW w:w="1006"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100,0</w:t>
            </w:r>
          </w:p>
        </w:tc>
      </w:tr>
      <w:tr w:rsidR="00A90E2C" w:rsidRPr="00A90E2C" w:rsidTr="00415F08">
        <w:trPr>
          <w:trHeight w:val="375"/>
        </w:trPr>
        <w:tc>
          <w:tcPr>
            <w:tcW w:w="1934" w:type="dxa"/>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Обслуживание муниципального долга</w:t>
            </w:r>
          </w:p>
        </w:tc>
        <w:tc>
          <w:tcPr>
            <w:tcW w:w="1270" w:type="dxa"/>
            <w:hideMark/>
          </w:tcPr>
          <w:p w:rsidR="00415F08" w:rsidRPr="00A90E2C" w:rsidRDefault="00415F08" w:rsidP="00415F08">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 </w:t>
            </w:r>
          </w:p>
        </w:tc>
        <w:tc>
          <w:tcPr>
            <w:tcW w:w="1015" w:type="dxa"/>
            <w:hideMark/>
          </w:tcPr>
          <w:p w:rsidR="00415F08" w:rsidRPr="00A90E2C" w:rsidRDefault="00415F08" w:rsidP="00415F08">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 </w:t>
            </w:r>
          </w:p>
        </w:tc>
        <w:tc>
          <w:tcPr>
            <w:tcW w:w="965" w:type="dxa"/>
            <w:hideMark/>
          </w:tcPr>
          <w:p w:rsidR="00415F08" w:rsidRPr="00A90E2C" w:rsidRDefault="00415F08" w:rsidP="00415F08">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 </w:t>
            </w:r>
          </w:p>
        </w:tc>
        <w:tc>
          <w:tcPr>
            <w:tcW w:w="845" w:type="dxa"/>
            <w:noWrap/>
            <w:hideMark/>
          </w:tcPr>
          <w:p w:rsidR="00415F08" w:rsidRPr="00A90E2C" w:rsidRDefault="00415F08" w:rsidP="00415F08">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 </w:t>
            </w:r>
          </w:p>
        </w:tc>
        <w:tc>
          <w:tcPr>
            <w:tcW w:w="863"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 </w:t>
            </w:r>
          </w:p>
        </w:tc>
        <w:tc>
          <w:tcPr>
            <w:tcW w:w="940"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 </w:t>
            </w:r>
          </w:p>
        </w:tc>
        <w:tc>
          <w:tcPr>
            <w:tcW w:w="733"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 </w:t>
            </w:r>
          </w:p>
        </w:tc>
        <w:tc>
          <w:tcPr>
            <w:tcW w:w="1006"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 </w:t>
            </w:r>
          </w:p>
        </w:tc>
      </w:tr>
      <w:tr w:rsidR="00A90E2C" w:rsidRPr="00A90E2C" w:rsidTr="00415F08">
        <w:trPr>
          <w:trHeight w:val="315"/>
        </w:trPr>
        <w:tc>
          <w:tcPr>
            <w:tcW w:w="1934" w:type="dxa"/>
            <w:noWrap/>
            <w:hideMark/>
          </w:tcPr>
          <w:p w:rsidR="00415F08" w:rsidRPr="00A90E2C" w:rsidRDefault="00415F08" w:rsidP="00415F08">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ВСЕГО РАСХОДОВ:</w:t>
            </w:r>
          </w:p>
        </w:tc>
        <w:tc>
          <w:tcPr>
            <w:tcW w:w="1270" w:type="dxa"/>
            <w:hideMark/>
          </w:tcPr>
          <w:p w:rsidR="00415F08" w:rsidRPr="00A90E2C" w:rsidRDefault="00415F08" w:rsidP="00415F08">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11222,4</w:t>
            </w:r>
          </w:p>
        </w:tc>
        <w:tc>
          <w:tcPr>
            <w:tcW w:w="1015" w:type="dxa"/>
            <w:hideMark/>
          </w:tcPr>
          <w:p w:rsidR="00415F08" w:rsidRPr="00A90E2C" w:rsidRDefault="00415F08" w:rsidP="00415F08">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12865,2</w:t>
            </w:r>
          </w:p>
        </w:tc>
        <w:tc>
          <w:tcPr>
            <w:tcW w:w="965" w:type="dxa"/>
            <w:hideMark/>
          </w:tcPr>
          <w:p w:rsidR="00415F08" w:rsidRPr="00A90E2C" w:rsidRDefault="00415F08" w:rsidP="00415F08">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11543,4</w:t>
            </w:r>
          </w:p>
        </w:tc>
        <w:tc>
          <w:tcPr>
            <w:tcW w:w="845" w:type="dxa"/>
            <w:noWrap/>
            <w:hideMark/>
          </w:tcPr>
          <w:p w:rsidR="00415F08" w:rsidRPr="00A90E2C" w:rsidRDefault="00415F08" w:rsidP="00415F08">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321,0</w:t>
            </w:r>
          </w:p>
        </w:tc>
        <w:tc>
          <w:tcPr>
            <w:tcW w:w="863" w:type="dxa"/>
            <w:noWrap/>
            <w:hideMark/>
          </w:tcPr>
          <w:p w:rsidR="00415F08" w:rsidRPr="00A90E2C" w:rsidRDefault="00415F08" w:rsidP="00415F08">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102,9</w:t>
            </w:r>
          </w:p>
        </w:tc>
        <w:tc>
          <w:tcPr>
            <w:tcW w:w="940" w:type="dxa"/>
            <w:noWrap/>
            <w:hideMark/>
          </w:tcPr>
          <w:p w:rsidR="00415F08" w:rsidRPr="00A90E2C" w:rsidRDefault="00415F08" w:rsidP="00415F08">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-1321,8</w:t>
            </w:r>
          </w:p>
        </w:tc>
        <w:tc>
          <w:tcPr>
            <w:tcW w:w="733" w:type="dxa"/>
            <w:noWrap/>
            <w:hideMark/>
          </w:tcPr>
          <w:p w:rsidR="00415F08" w:rsidRPr="00A90E2C" w:rsidRDefault="00415F08" w:rsidP="00415F08">
            <w:pPr>
              <w:jc w:val="both"/>
              <w:rPr>
                <w:rFonts w:ascii="Times New Roman" w:eastAsia="Times New Roman" w:hAnsi="Times New Roman" w:cs="Times New Roman"/>
                <w:b/>
                <w:bCs/>
                <w:sz w:val="20"/>
                <w:szCs w:val="20"/>
              </w:rPr>
            </w:pPr>
            <w:r w:rsidRPr="00A90E2C">
              <w:rPr>
                <w:rFonts w:ascii="Times New Roman" w:eastAsia="Times New Roman" w:hAnsi="Times New Roman" w:cs="Times New Roman"/>
                <w:b/>
                <w:bCs/>
                <w:sz w:val="20"/>
                <w:szCs w:val="20"/>
              </w:rPr>
              <w:t>89,7</w:t>
            </w:r>
          </w:p>
        </w:tc>
        <w:tc>
          <w:tcPr>
            <w:tcW w:w="1006" w:type="dxa"/>
            <w:noWrap/>
            <w:hideMark/>
          </w:tcPr>
          <w:p w:rsidR="00415F08" w:rsidRPr="00A90E2C" w:rsidRDefault="00415F08" w:rsidP="00415F08">
            <w:pPr>
              <w:jc w:val="both"/>
              <w:rPr>
                <w:rFonts w:ascii="Times New Roman" w:eastAsia="Times New Roman" w:hAnsi="Times New Roman" w:cs="Times New Roman"/>
                <w:sz w:val="20"/>
                <w:szCs w:val="20"/>
              </w:rPr>
            </w:pPr>
            <w:r w:rsidRPr="00A90E2C">
              <w:rPr>
                <w:rFonts w:ascii="Times New Roman" w:eastAsia="Times New Roman" w:hAnsi="Times New Roman" w:cs="Times New Roman"/>
                <w:sz w:val="20"/>
                <w:szCs w:val="20"/>
              </w:rPr>
              <w:t>100,0</w:t>
            </w:r>
          </w:p>
        </w:tc>
      </w:tr>
    </w:tbl>
    <w:p w:rsidR="006B577F" w:rsidRPr="00A90E2C" w:rsidRDefault="006B577F">
      <w:pPr>
        <w:spacing w:after="0" w:line="240" w:lineRule="auto"/>
        <w:ind w:firstLine="851"/>
        <w:jc w:val="both"/>
        <w:rPr>
          <w:rFonts w:ascii="Times New Roman" w:eastAsia="Times New Roman" w:hAnsi="Times New Roman" w:cs="Times New Roman"/>
          <w:sz w:val="20"/>
          <w:szCs w:val="20"/>
        </w:rPr>
      </w:pP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lastRenderedPageBreak/>
        <w:t xml:space="preserve">На очередной финансовый год прогнозируется увеличение расходных обязательств по отношению к ожидаемому исполнению 2014 года по следующим разделам классификации расходов бюджета: </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«Общегосударственные расходы» - </w:t>
      </w:r>
      <w:r w:rsidR="00EF29CE" w:rsidRPr="00A90E2C">
        <w:rPr>
          <w:rFonts w:ascii="Times New Roman" w:eastAsia="Times New Roman" w:hAnsi="Times New Roman" w:cs="Times New Roman"/>
          <w:sz w:val="28"/>
        </w:rPr>
        <w:t>473,2 тыс. руб.</w:t>
      </w:r>
      <w:r w:rsidRPr="00A90E2C">
        <w:rPr>
          <w:rFonts w:ascii="Times New Roman" w:eastAsia="Times New Roman" w:hAnsi="Times New Roman" w:cs="Times New Roman"/>
          <w:sz w:val="28"/>
        </w:rPr>
        <w:t xml:space="preserve"> или на </w:t>
      </w:r>
      <w:r w:rsidR="00EF29CE" w:rsidRPr="00A90E2C">
        <w:rPr>
          <w:rFonts w:ascii="Times New Roman" w:eastAsia="Times New Roman" w:hAnsi="Times New Roman" w:cs="Times New Roman"/>
          <w:sz w:val="28"/>
        </w:rPr>
        <w:t>8,6</w:t>
      </w:r>
      <w:r w:rsidRPr="00A90E2C">
        <w:rPr>
          <w:rFonts w:ascii="Times New Roman" w:eastAsia="Times New Roman" w:hAnsi="Times New Roman" w:cs="Times New Roman"/>
          <w:sz w:val="28"/>
        </w:rPr>
        <w:t xml:space="preserve"> %; </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«Национальная оборона» - на </w:t>
      </w:r>
      <w:r w:rsidR="00EF29CE" w:rsidRPr="00A90E2C">
        <w:rPr>
          <w:rFonts w:ascii="Times New Roman" w:eastAsia="Times New Roman" w:hAnsi="Times New Roman" w:cs="Times New Roman"/>
          <w:sz w:val="28"/>
          <w:u w:val="single"/>
        </w:rPr>
        <w:t>11,5</w:t>
      </w:r>
      <w:r w:rsidRPr="00A90E2C">
        <w:rPr>
          <w:rFonts w:ascii="Times New Roman" w:eastAsia="Times New Roman" w:hAnsi="Times New Roman" w:cs="Times New Roman"/>
          <w:sz w:val="28"/>
        </w:rPr>
        <w:t xml:space="preserve"> тыс. руб</w:t>
      </w:r>
      <w:r w:rsidR="00EF29CE" w:rsidRPr="00A90E2C">
        <w:rPr>
          <w:rFonts w:ascii="Times New Roman" w:eastAsia="Times New Roman" w:hAnsi="Times New Roman" w:cs="Times New Roman"/>
          <w:sz w:val="28"/>
        </w:rPr>
        <w:t xml:space="preserve">. </w:t>
      </w:r>
      <w:r w:rsidRPr="00A90E2C">
        <w:rPr>
          <w:rFonts w:ascii="Times New Roman" w:eastAsia="Times New Roman" w:hAnsi="Times New Roman" w:cs="Times New Roman"/>
          <w:sz w:val="28"/>
        </w:rPr>
        <w:t xml:space="preserve">или </w:t>
      </w:r>
      <w:r w:rsidR="00EF29CE" w:rsidRPr="00A90E2C">
        <w:rPr>
          <w:rFonts w:ascii="Times New Roman" w:eastAsia="Times New Roman" w:hAnsi="Times New Roman" w:cs="Times New Roman"/>
          <w:sz w:val="28"/>
        </w:rPr>
        <w:t xml:space="preserve"> на 6,8</w:t>
      </w:r>
      <w:r w:rsidRPr="00A90E2C">
        <w:rPr>
          <w:rFonts w:ascii="Times New Roman" w:eastAsia="Times New Roman" w:hAnsi="Times New Roman" w:cs="Times New Roman"/>
          <w:sz w:val="28"/>
        </w:rPr>
        <w:t xml:space="preserve"> %;</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w:t>
      </w:r>
      <w:proofErr w:type="gramStart"/>
      <w:r w:rsidR="00EF29CE" w:rsidRPr="00A90E2C">
        <w:rPr>
          <w:rFonts w:ascii="Times New Roman" w:eastAsia="Times New Roman" w:hAnsi="Times New Roman" w:cs="Times New Roman"/>
          <w:sz w:val="28"/>
        </w:rPr>
        <w:t>Национальная</w:t>
      </w:r>
      <w:proofErr w:type="gramEnd"/>
      <w:r w:rsidR="00EF29CE" w:rsidRPr="00A90E2C">
        <w:rPr>
          <w:rFonts w:ascii="Times New Roman" w:eastAsia="Times New Roman" w:hAnsi="Times New Roman" w:cs="Times New Roman"/>
          <w:sz w:val="28"/>
        </w:rPr>
        <w:t xml:space="preserve"> </w:t>
      </w:r>
      <w:proofErr w:type="spellStart"/>
      <w:r w:rsidR="00EF29CE" w:rsidRPr="00A90E2C">
        <w:rPr>
          <w:rFonts w:ascii="Times New Roman" w:eastAsia="Times New Roman" w:hAnsi="Times New Roman" w:cs="Times New Roman"/>
          <w:sz w:val="28"/>
        </w:rPr>
        <w:t>безопастность</w:t>
      </w:r>
      <w:proofErr w:type="spellEnd"/>
      <w:r w:rsidRPr="00A90E2C">
        <w:rPr>
          <w:rFonts w:ascii="Times New Roman" w:eastAsia="Times New Roman" w:hAnsi="Times New Roman" w:cs="Times New Roman"/>
          <w:sz w:val="28"/>
        </w:rPr>
        <w:t xml:space="preserve">» - на </w:t>
      </w:r>
      <w:r w:rsidR="00EF29CE" w:rsidRPr="00A90E2C">
        <w:rPr>
          <w:rFonts w:ascii="Times New Roman" w:eastAsia="Times New Roman" w:hAnsi="Times New Roman" w:cs="Times New Roman"/>
          <w:sz w:val="28"/>
        </w:rPr>
        <w:t>31,6</w:t>
      </w:r>
      <w:r w:rsidRPr="00A90E2C">
        <w:rPr>
          <w:rFonts w:ascii="Times New Roman" w:eastAsia="Times New Roman" w:hAnsi="Times New Roman" w:cs="Times New Roman"/>
          <w:sz w:val="28"/>
        </w:rPr>
        <w:t xml:space="preserve"> тыс. рублей или </w:t>
      </w:r>
      <w:r w:rsidR="00EF29CE" w:rsidRPr="00A90E2C">
        <w:rPr>
          <w:rFonts w:ascii="Times New Roman" w:eastAsia="Times New Roman" w:hAnsi="Times New Roman" w:cs="Times New Roman"/>
          <w:sz w:val="28"/>
        </w:rPr>
        <w:t>20,9 %;</w:t>
      </w:r>
    </w:p>
    <w:p w:rsidR="00EF29CE" w:rsidRPr="00A90E2C" w:rsidRDefault="00EF29CE"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«Образование</w:t>
      </w:r>
      <w:proofErr w:type="gramStart"/>
      <w:r w:rsidRPr="00A90E2C">
        <w:rPr>
          <w:rFonts w:ascii="Times New Roman" w:eastAsia="Times New Roman" w:hAnsi="Times New Roman" w:cs="Times New Roman"/>
          <w:sz w:val="28"/>
        </w:rPr>
        <w:t>»-</w:t>
      </w:r>
      <w:proofErr w:type="gramEnd"/>
      <w:r w:rsidRPr="00A90E2C">
        <w:rPr>
          <w:rFonts w:ascii="Times New Roman" w:eastAsia="Times New Roman" w:hAnsi="Times New Roman" w:cs="Times New Roman"/>
          <w:sz w:val="28"/>
        </w:rPr>
        <w:t xml:space="preserve">на 17,7 </w:t>
      </w:r>
      <w:proofErr w:type="spellStart"/>
      <w:r w:rsidRPr="00A90E2C">
        <w:rPr>
          <w:rFonts w:ascii="Times New Roman" w:eastAsia="Times New Roman" w:hAnsi="Times New Roman" w:cs="Times New Roman"/>
          <w:sz w:val="28"/>
        </w:rPr>
        <w:t>тыс.руб</w:t>
      </w:r>
      <w:proofErr w:type="spellEnd"/>
      <w:r w:rsidRPr="00A90E2C">
        <w:rPr>
          <w:rFonts w:ascii="Times New Roman" w:eastAsia="Times New Roman" w:hAnsi="Times New Roman" w:cs="Times New Roman"/>
          <w:sz w:val="28"/>
        </w:rPr>
        <w:t>.;</w:t>
      </w:r>
    </w:p>
    <w:p w:rsidR="00EF29CE" w:rsidRPr="00A90E2C" w:rsidRDefault="00EF29CE"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«Социальная политика</w:t>
      </w:r>
      <w:proofErr w:type="gramStart"/>
      <w:r w:rsidRPr="00A90E2C">
        <w:rPr>
          <w:rFonts w:ascii="Times New Roman" w:eastAsia="Times New Roman" w:hAnsi="Times New Roman" w:cs="Times New Roman"/>
          <w:sz w:val="28"/>
        </w:rPr>
        <w:t>»-</w:t>
      </w:r>
      <w:proofErr w:type="gramEnd"/>
      <w:r w:rsidRPr="00A90E2C">
        <w:rPr>
          <w:rFonts w:ascii="Times New Roman" w:eastAsia="Times New Roman" w:hAnsi="Times New Roman" w:cs="Times New Roman"/>
          <w:sz w:val="28"/>
        </w:rPr>
        <w:t xml:space="preserve">на 24,2 </w:t>
      </w:r>
      <w:proofErr w:type="spellStart"/>
      <w:r w:rsidRPr="00A90E2C">
        <w:rPr>
          <w:rFonts w:ascii="Times New Roman" w:eastAsia="Times New Roman" w:hAnsi="Times New Roman" w:cs="Times New Roman"/>
          <w:sz w:val="28"/>
        </w:rPr>
        <w:t>тыс.руб.или</w:t>
      </w:r>
      <w:proofErr w:type="spellEnd"/>
      <w:r w:rsidRPr="00A90E2C">
        <w:rPr>
          <w:rFonts w:ascii="Times New Roman" w:eastAsia="Times New Roman" w:hAnsi="Times New Roman" w:cs="Times New Roman"/>
          <w:sz w:val="28"/>
        </w:rPr>
        <w:t xml:space="preserve"> на 10,7%.</w:t>
      </w:r>
    </w:p>
    <w:p w:rsidR="00EF29CE" w:rsidRPr="00A90E2C" w:rsidRDefault="00EF29CE"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Снижение </w:t>
      </w:r>
      <w:r w:rsidR="00626E39" w:rsidRPr="00A90E2C">
        <w:rPr>
          <w:rFonts w:ascii="Times New Roman" w:eastAsia="Times New Roman" w:hAnsi="Times New Roman" w:cs="Times New Roman"/>
          <w:sz w:val="28"/>
        </w:rPr>
        <w:t>расход</w:t>
      </w:r>
      <w:r w:rsidRPr="00A90E2C">
        <w:rPr>
          <w:rFonts w:ascii="Times New Roman" w:eastAsia="Times New Roman" w:hAnsi="Times New Roman" w:cs="Times New Roman"/>
          <w:sz w:val="28"/>
        </w:rPr>
        <w:t>ов в 2015 году планируется по следующим статьям расходов:</w:t>
      </w:r>
    </w:p>
    <w:p w:rsidR="00EF29CE"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«Жилищно-коммунальное хозяйство» на </w:t>
      </w:r>
      <w:r w:rsidR="00EF29CE" w:rsidRPr="00A90E2C">
        <w:rPr>
          <w:rFonts w:ascii="Times New Roman" w:eastAsia="Times New Roman" w:hAnsi="Times New Roman" w:cs="Times New Roman"/>
          <w:sz w:val="28"/>
        </w:rPr>
        <w:t xml:space="preserve">354,2 тыс. </w:t>
      </w:r>
      <w:proofErr w:type="spellStart"/>
      <w:r w:rsidR="00EF29CE" w:rsidRPr="00A90E2C">
        <w:rPr>
          <w:rFonts w:ascii="Times New Roman" w:eastAsia="Times New Roman" w:hAnsi="Times New Roman" w:cs="Times New Roman"/>
          <w:sz w:val="28"/>
        </w:rPr>
        <w:t>руб</w:t>
      </w:r>
      <w:proofErr w:type="gramStart"/>
      <w:r w:rsidR="00EF29CE" w:rsidRPr="00A90E2C">
        <w:rPr>
          <w:rFonts w:ascii="Times New Roman" w:eastAsia="Times New Roman" w:hAnsi="Times New Roman" w:cs="Times New Roman"/>
          <w:sz w:val="28"/>
        </w:rPr>
        <w:t>.и</w:t>
      </w:r>
      <w:proofErr w:type="gramEnd"/>
      <w:r w:rsidR="00EF29CE" w:rsidRPr="00A90E2C">
        <w:rPr>
          <w:rFonts w:ascii="Times New Roman" w:eastAsia="Times New Roman" w:hAnsi="Times New Roman" w:cs="Times New Roman"/>
          <w:sz w:val="28"/>
        </w:rPr>
        <w:t>ли</w:t>
      </w:r>
      <w:proofErr w:type="spellEnd"/>
      <w:r w:rsidR="00EF29CE" w:rsidRPr="00A90E2C">
        <w:rPr>
          <w:rFonts w:ascii="Times New Roman" w:eastAsia="Times New Roman" w:hAnsi="Times New Roman" w:cs="Times New Roman"/>
          <w:sz w:val="28"/>
        </w:rPr>
        <w:t xml:space="preserve"> на 35,2%;</w:t>
      </w:r>
      <w:r w:rsidRPr="00A90E2C">
        <w:rPr>
          <w:rFonts w:ascii="Times New Roman" w:eastAsia="Times New Roman" w:hAnsi="Times New Roman" w:cs="Times New Roman"/>
          <w:sz w:val="28"/>
        </w:rPr>
        <w:t xml:space="preserve"> </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«Национальная экономика» - на </w:t>
      </w:r>
      <w:r w:rsidR="00EF29CE" w:rsidRPr="00A90E2C">
        <w:rPr>
          <w:rFonts w:ascii="Times New Roman" w:eastAsia="Times New Roman" w:hAnsi="Times New Roman" w:cs="Times New Roman"/>
          <w:sz w:val="28"/>
        </w:rPr>
        <w:t>1298,0</w:t>
      </w:r>
      <w:r w:rsidRPr="00A90E2C">
        <w:rPr>
          <w:rFonts w:ascii="Times New Roman" w:eastAsia="Times New Roman" w:hAnsi="Times New Roman" w:cs="Times New Roman"/>
          <w:sz w:val="28"/>
        </w:rPr>
        <w:t xml:space="preserve"> тыс. руб</w:t>
      </w:r>
      <w:r w:rsidR="00EF29CE" w:rsidRPr="00A90E2C">
        <w:rPr>
          <w:rFonts w:ascii="Times New Roman" w:eastAsia="Times New Roman" w:hAnsi="Times New Roman" w:cs="Times New Roman"/>
          <w:sz w:val="28"/>
        </w:rPr>
        <w:t>.</w:t>
      </w:r>
      <w:r w:rsidRPr="00A90E2C">
        <w:rPr>
          <w:rFonts w:ascii="Times New Roman" w:eastAsia="Times New Roman" w:hAnsi="Times New Roman" w:cs="Times New Roman"/>
          <w:sz w:val="28"/>
        </w:rPr>
        <w:t xml:space="preserve"> или  на </w:t>
      </w:r>
      <w:r w:rsidR="006F0EBB" w:rsidRPr="00A90E2C">
        <w:rPr>
          <w:rFonts w:ascii="Times New Roman" w:eastAsia="Times New Roman" w:hAnsi="Times New Roman" w:cs="Times New Roman"/>
          <w:sz w:val="28"/>
        </w:rPr>
        <w:t>37,8 %;</w:t>
      </w:r>
    </w:p>
    <w:p w:rsidR="006F0EBB" w:rsidRPr="00A90E2C" w:rsidRDefault="006F0EBB"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«Культура</w:t>
      </w:r>
      <w:proofErr w:type="gramStart"/>
      <w:r w:rsidRPr="00A90E2C">
        <w:rPr>
          <w:rFonts w:ascii="Times New Roman" w:eastAsia="Times New Roman" w:hAnsi="Times New Roman" w:cs="Times New Roman"/>
          <w:sz w:val="28"/>
        </w:rPr>
        <w:t>»-</w:t>
      </w:r>
      <w:proofErr w:type="gramEnd"/>
      <w:r w:rsidRPr="00A90E2C">
        <w:rPr>
          <w:rFonts w:ascii="Times New Roman" w:eastAsia="Times New Roman" w:hAnsi="Times New Roman" w:cs="Times New Roman"/>
          <w:sz w:val="28"/>
        </w:rPr>
        <w:t xml:space="preserve">на 227,1 </w:t>
      </w:r>
      <w:proofErr w:type="spellStart"/>
      <w:r w:rsidRPr="00A90E2C">
        <w:rPr>
          <w:rFonts w:ascii="Times New Roman" w:eastAsia="Times New Roman" w:hAnsi="Times New Roman" w:cs="Times New Roman"/>
          <w:sz w:val="28"/>
        </w:rPr>
        <w:t>тыс.руб.или</w:t>
      </w:r>
      <w:proofErr w:type="spellEnd"/>
      <w:r w:rsidRPr="00A90E2C">
        <w:rPr>
          <w:rFonts w:ascii="Times New Roman" w:eastAsia="Times New Roman" w:hAnsi="Times New Roman" w:cs="Times New Roman"/>
          <w:sz w:val="28"/>
        </w:rPr>
        <w:t xml:space="preserve">  на 9,8%</w:t>
      </w:r>
    </w:p>
    <w:p w:rsidR="006F0EBB" w:rsidRPr="00A90E2C" w:rsidRDefault="006F0EBB"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«Физическая культура</w:t>
      </w:r>
      <w:proofErr w:type="gramStart"/>
      <w:r w:rsidRPr="00A90E2C">
        <w:rPr>
          <w:rFonts w:ascii="Times New Roman" w:eastAsia="Times New Roman" w:hAnsi="Times New Roman" w:cs="Times New Roman"/>
          <w:sz w:val="28"/>
        </w:rPr>
        <w:t>»-</w:t>
      </w:r>
      <w:proofErr w:type="gramEnd"/>
      <w:r w:rsidRPr="00A90E2C">
        <w:rPr>
          <w:rFonts w:ascii="Times New Roman" w:eastAsia="Times New Roman" w:hAnsi="Times New Roman" w:cs="Times New Roman"/>
          <w:sz w:val="28"/>
        </w:rPr>
        <w:t xml:space="preserve">на 0,7 </w:t>
      </w:r>
      <w:proofErr w:type="spellStart"/>
      <w:r w:rsidRPr="00A90E2C">
        <w:rPr>
          <w:rFonts w:ascii="Times New Roman" w:eastAsia="Times New Roman" w:hAnsi="Times New Roman" w:cs="Times New Roman"/>
          <w:sz w:val="28"/>
        </w:rPr>
        <w:t>тыс.руб.или</w:t>
      </w:r>
      <w:proofErr w:type="spellEnd"/>
      <w:r w:rsidRPr="00A90E2C">
        <w:rPr>
          <w:rFonts w:ascii="Times New Roman" w:eastAsia="Times New Roman" w:hAnsi="Times New Roman" w:cs="Times New Roman"/>
          <w:sz w:val="28"/>
        </w:rPr>
        <w:t xml:space="preserve"> на 2,01%.</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Структура расходов по обязательствам бюджета муниципального образования в разрезе классификации расходов отражает приоритеты в отношении финансирования мероприятий в сфере </w:t>
      </w:r>
      <w:r w:rsidRPr="00A90E2C">
        <w:rPr>
          <w:rFonts w:ascii="Times New Roman" w:eastAsia="Times New Roman" w:hAnsi="Times New Roman" w:cs="Times New Roman"/>
          <w:b/>
          <w:sz w:val="28"/>
        </w:rPr>
        <w:t>«Общегосударственные расходы»</w:t>
      </w:r>
      <w:r w:rsidRPr="00A90E2C">
        <w:rPr>
          <w:rFonts w:ascii="Times New Roman" w:eastAsia="Times New Roman" w:hAnsi="Times New Roman" w:cs="Times New Roman"/>
          <w:sz w:val="28"/>
        </w:rPr>
        <w:t xml:space="preserve"> предусмотрены в сумме 5994,0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 или 51,9% от общей суммы расходных обязательств</w:t>
      </w:r>
      <w:r w:rsidR="001E76C3" w:rsidRPr="00A90E2C">
        <w:rPr>
          <w:rFonts w:ascii="Times New Roman" w:eastAsia="Times New Roman" w:hAnsi="Times New Roman" w:cs="Times New Roman"/>
          <w:sz w:val="28"/>
        </w:rPr>
        <w:t>, в том числе:</w:t>
      </w:r>
    </w:p>
    <w:p w:rsidR="001E76C3" w:rsidRPr="00A90E2C" w:rsidRDefault="001E76C3"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-обеспечение деятельности главы администрации в сумме 568,2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w:t>
      </w:r>
    </w:p>
    <w:p w:rsidR="001E76C3" w:rsidRPr="00A90E2C" w:rsidRDefault="001E76C3"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-обеспечение деятельности администрации муниципального образования в сумме 2760,0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w:t>
      </w:r>
    </w:p>
    <w:p w:rsidR="001E76C3" w:rsidRPr="00A90E2C" w:rsidRDefault="001E76C3"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-сумма межбюджетного трансферта по передаваемым полномочиям контрольно-счетной палате муниципального образования Славянский район составляет 12,5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 xml:space="preserve">.; </w:t>
      </w:r>
    </w:p>
    <w:p w:rsidR="001E76C3" w:rsidRPr="00A90E2C" w:rsidRDefault="001E76C3"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-резервный фонд администрации муниципального образования в сумме 10,0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 xml:space="preserve">.; </w:t>
      </w:r>
    </w:p>
    <w:p w:rsidR="001E76C3" w:rsidRPr="00A90E2C" w:rsidRDefault="001E76C3"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-на размещение полномочий на портале «Государственных и муниципальных </w:t>
      </w:r>
      <w:proofErr w:type="spellStart"/>
      <w:r w:rsidRPr="00A90E2C">
        <w:rPr>
          <w:rFonts w:ascii="Times New Roman" w:eastAsia="Times New Roman" w:hAnsi="Times New Roman" w:cs="Times New Roman"/>
          <w:sz w:val="28"/>
        </w:rPr>
        <w:t>услуг</w:t>
      </w:r>
      <w:proofErr w:type="gramStart"/>
      <w:r w:rsidRPr="00A90E2C">
        <w:rPr>
          <w:rFonts w:ascii="Times New Roman" w:eastAsia="Times New Roman" w:hAnsi="Times New Roman" w:cs="Times New Roman"/>
          <w:sz w:val="28"/>
        </w:rPr>
        <w:t>»в</w:t>
      </w:r>
      <w:proofErr w:type="spellEnd"/>
      <w:proofErr w:type="gramEnd"/>
      <w:r w:rsidRPr="00A90E2C">
        <w:rPr>
          <w:rFonts w:ascii="Times New Roman" w:eastAsia="Times New Roman" w:hAnsi="Times New Roman" w:cs="Times New Roman"/>
          <w:sz w:val="28"/>
        </w:rPr>
        <w:t xml:space="preserve"> сумме 9,6 </w:t>
      </w:r>
      <w:proofErr w:type="spellStart"/>
      <w:r w:rsidRPr="00A90E2C">
        <w:rPr>
          <w:rFonts w:ascii="Times New Roman" w:eastAsia="Times New Roman" w:hAnsi="Times New Roman" w:cs="Times New Roman"/>
          <w:sz w:val="28"/>
        </w:rPr>
        <w:t>тыс.руб</w:t>
      </w:r>
      <w:proofErr w:type="spellEnd"/>
      <w:r w:rsidRPr="00A90E2C">
        <w:rPr>
          <w:rFonts w:ascii="Times New Roman" w:eastAsia="Times New Roman" w:hAnsi="Times New Roman" w:cs="Times New Roman"/>
          <w:sz w:val="28"/>
        </w:rPr>
        <w:t>.;</w:t>
      </w:r>
    </w:p>
    <w:p w:rsidR="001E76C3" w:rsidRPr="00A90E2C" w:rsidRDefault="001E76C3"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-на организацию деятельности административных комиссий в сумме 3,8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w:t>
      </w:r>
    </w:p>
    <w:p w:rsidR="001E76C3" w:rsidRPr="00A90E2C" w:rsidRDefault="001E76C3"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w:t>
      </w:r>
      <w:r w:rsidR="00806FBB" w:rsidRPr="00A90E2C">
        <w:rPr>
          <w:rFonts w:ascii="Times New Roman" w:eastAsia="Times New Roman" w:hAnsi="Times New Roman" w:cs="Times New Roman"/>
          <w:sz w:val="28"/>
        </w:rPr>
        <w:t xml:space="preserve">2629,9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 составляют расходы на прочие общегосударственные расходы, что составляет 22,8 % в общей структуре расходов муниципального образования.</w:t>
      </w:r>
    </w:p>
    <w:p w:rsidR="001E76C3" w:rsidRPr="00A90E2C" w:rsidRDefault="001E76C3"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Главными администраторами и администраторами расходов по данному разделу является администрация муниципального образования. </w:t>
      </w:r>
    </w:p>
    <w:p w:rsidR="00806FBB" w:rsidRPr="00A90E2C" w:rsidRDefault="00806FBB"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Расходные обязательства бюджета на 2015 год по разделу классификации расходов </w:t>
      </w:r>
      <w:r w:rsidRPr="00A90E2C">
        <w:rPr>
          <w:rFonts w:ascii="Times New Roman" w:eastAsia="Times New Roman" w:hAnsi="Times New Roman" w:cs="Times New Roman"/>
          <w:b/>
          <w:sz w:val="28"/>
        </w:rPr>
        <w:t xml:space="preserve">«Национальная оборона» </w:t>
      </w:r>
      <w:r w:rsidRPr="00A90E2C">
        <w:rPr>
          <w:rFonts w:ascii="Times New Roman" w:eastAsia="Times New Roman" w:hAnsi="Times New Roman" w:cs="Times New Roman"/>
          <w:sz w:val="28"/>
        </w:rPr>
        <w:t xml:space="preserve">предусмотрены в сумме 181,8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 или 1,6% структуры расходов и будут направлены на мероприятия по организации первичного воинского учета на территориях, где отсутствуют военные комиссариаты.</w:t>
      </w:r>
    </w:p>
    <w:p w:rsidR="00806FBB" w:rsidRPr="00A90E2C" w:rsidRDefault="00806FBB"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Расходные обязательства бюджета на 2015 год по разделу классификации расходов </w:t>
      </w:r>
      <w:r w:rsidRPr="00A90E2C">
        <w:rPr>
          <w:rFonts w:ascii="Times New Roman" w:eastAsia="Times New Roman" w:hAnsi="Times New Roman" w:cs="Times New Roman"/>
          <w:b/>
          <w:sz w:val="28"/>
        </w:rPr>
        <w:t xml:space="preserve">«Национальная безопасность и </w:t>
      </w:r>
      <w:r w:rsidRPr="00A90E2C">
        <w:rPr>
          <w:rFonts w:ascii="Times New Roman" w:eastAsia="Times New Roman" w:hAnsi="Times New Roman" w:cs="Times New Roman"/>
          <w:b/>
          <w:sz w:val="28"/>
        </w:rPr>
        <w:lastRenderedPageBreak/>
        <w:t>правоохранительная деятельность»</w:t>
      </w:r>
      <w:r w:rsidRPr="00A90E2C">
        <w:rPr>
          <w:rFonts w:ascii="Times New Roman" w:eastAsia="Times New Roman" w:hAnsi="Times New Roman" w:cs="Times New Roman"/>
          <w:sz w:val="28"/>
        </w:rPr>
        <w:t xml:space="preserve"> предусматриваются в сумме 182,5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 xml:space="preserve">. или 1,6 % в общей структуре расходов.   </w:t>
      </w:r>
    </w:p>
    <w:p w:rsidR="00806FBB" w:rsidRPr="00A90E2C" w:rsidRDefault="00806FBB"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По данному разделу средства в сумме 146,5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 xml:space="preserve">. будут направлены на выполнение переданных от поселений полномочий муниципальному образованию Славянский район по созданию, содержанию и организации деятельности аварийно-спасательных служб и (или) аварийно-спасательных формирований. </w:t>
      </w:r>
    </w:p>
    <w:p w:rsidR="00D47FDF" w:rsidRPr="00A90E2C" w:rsidRDefault="00D47FDF"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Расходные обязательства бюджета на 2015 год по разделу классификации расходов </w:t>
      </w:r>
      <w:r w:rsidRPr="00A90E2C">
        <w:rPr>
          <w:rFonts w:ascii="Times New Roman" w:eastAsia="Times New Roman" w:hAnsi="Times New Roman" w:cs="Times New Roman"/>
          <w:b/>
          <w:sz w:val="28"/>
        </w:rPr>
        <w:t>«Национальная экономика»</w:t>
      </w:r>
      <w:r w:rsidRPr="00A90E2C">
        <w:rPr>
          <w:rFonts w:ascii="Times New Roman" w:eastAsia="Times New Roman" w:hAnsi="Times New Roman" w:cs="Times New Roman"/>
          <w:sz w:val="28"/>
        </w:rPr>
        <w:t xml:space="preserve"> предусмотрены в объёме 1683,0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 xml:space="preserve">. или </w:t>
      </w:r>
      <w:r w:rsidR="006B577F" w:rsidRPr="00A90E2C">
        <w:rPr>
          <w:rFonts w:ascii="Times New Roman" w:eastAsia="Times New Roman" w:hAnsi="Times New Roman" w:cs="Times New Roman"/>
          <w:sz w:val="28"/>
        </w:rPr>
        <w:t>14,6</w:t>
      </w:r>
      <w:r w:rsidRPr="00A90E2C">
        <w:rPr>
          <w:rFonts w:ascii="Times New Roman" w:eastAsia="Times New Roman" w:hAnsi="Times New Roman" w:cs="Times New Roman"/>
          <w:sz w:val="28"/>
        </w:rPr>
        <w:t>% и включают в себя расходы:</w:t>
      </w:r>
    </w:p>
    <w:p w:rsidR="00D47FDF" w:rsidRPr="00A90E2C" w:rsidRDefault="00D47FDF"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-на финансовое обеспечение дорожного фонда </w:t>
      </w:r>
      <w:proofErr w:type="spellStart"/>
      <w:r w:rsidR="006B577F" w:rsidRPr="00A90E2C">
        <w:rPr>
          <w:rFonts w:ascii="Times New Roman" w:eastAsia="Times New Roman" w:hAnsi="Times New Roman" w:cs="Times New Roman"/>
          <w:sz w:val="28"/>
        </w:rPr>
        <w:t>Забойского</w:t>
      </w:r>
      <w:proofErr w:type="spellEnd"/>
      <w:r w:rsidRPr="00A90E2C">
        <w:rPr>
          <w:rFonts w:ascii="Times New Roman" w:eastAsia="Times New Roman" w:hAnsi="Times New Roman" w:cs="Times New Roman"/>
          <w:sz w:val="28"/>
        </w:rPr>
        <w:t xml:space="preserve"> сельского поселения в сумме </w:t>
      </w:r>
      <w:r w:rsidR="006B577F" w:rsidRPr="00A90E2C">
        <w:rPr>
          <w:rFonts w:ascii="Times New Roman" w:eastAsia="Times New Roman" w:hAnsi="Times New Roman" w:cs="Times New Roman"/>
          <w:sz w:val="28"/>
        </w:rPr>
        <w:t>1678,</w:t>
      </w:r>
      <w:r w:rsidRPr="00A90E2C">
        <w:rPr>
          <w:rFonts w:ascii="Times New Roman" w:eastAsia="Times New Roman" w:hAnsi="Times New Roman" w:cs="Times New Roman"/>
          <w:sz w:val="28"/>
        </w:rPr>
        <w:t xml:space="preserve">0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w:t>
      </w:r>
    </w:p>
    <w:p w:rsidR="00D47FDF" w:rsidRPr="00A90E2C" w:rsidRDefault="00D47FDF"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-на поддержку малого бизнеса в сумме </w:t>
      </w:r>
      <w:r w:rsidR="006B577F" w:rsidRPr="00A90E2C">
        <w:rPr>
          <w:rFonts w:ascii="Times New Roman" w:eastAsia="Times New Roman" w:hAnsi="Times New Roman" w:cs="Times New Roman"/>
          <w:sz w:val="28"/>
        </w:rPr>
        <w:t>5</w:t>
      </w:r>
      <w:r w:rsidRPr="00A90E2C">
        <w:rPr>
          <w:rFonts w:ascii="Times New Roman" w:eastAsia="Times New Roman" w:hAnsi="Times New Roman" w:cs="Times New Roman"/>
          <w:sz w:val="28"/>
        </w:rPr>
        <w:t xml:space="preserve">,0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w:t>
      </w:r>
    </w:p>
    <w:p w:rsidR="006B577F" w:rsidRPr="00A90E2C" w:rsidRDefault="006B577F"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Расходные обязательства бюджета на 2015 год по разделу классификации расходов </w:t>
      </w:r>
      <w:r w:rsidRPr="00A90E2C">
        <w:rPr>
          <w:rFonts w:ascii="Times New Roman" w:eastAsia="Times New Roman" w:hAnsi="Times New Roman" w:cs="Times New Roman"/>
          <w:b/>
          <w:sz w:val="28"/>
        </w:rPr>
        <w:t>«Жилищно-коммунальное хозяйство»</w:t>
      </w:r>
      <w:r w:rsidRPr="00A90E2C">
        <w:rPr>
          <w:rFonts w:ascii="Times New Roman" w:eastAsia="Times New Roman" w:hAnsi="Times New Roman" w:cs="Times New Roman"/>
          <w:sz w:val="28"/>
        </w:rPr>
        <w:t xml:space="preserve"> предусмотрены в объёме 1106,6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 xml:space="preserve">. и включают в себя расходы на коммунальное хозяйство в объёме-527,0 </w:t>
      </w:r>
      <w:proofErr w:type="spellStart"/>
      <w:r w:rsidRPr="00A90E2C">
        <w:rPr>
          <w:rFonts w:ascii="Times New Roman" w:eastAsia="Times New Roman" w:hAnsi="Times New Roman" w:cs="Times New Roman"/>
          <w:sz w:val="28"/>
        </w:rPr>
        <w:t>тыс.руб</w:t>
      </w:r>
      <w:proofErr w:type="spellEnd"/>
      <w:r w:rsidRPr="00A90E2C">
        <w:rPr>
          <w:rFonts w:ascii="Times New Roman" w:eastAsia="Times New Roman" w:hAnsi="Times New Roman" w:cs="Times New Roman"/>
          <w:sz w:val="28"/>
        </w:rPr>
        <w:t xml:space="preserve">., расходы на благоустройство в объёме-579,6 </w:t>
      </w:r>
      <w:proofErr w:type="spellStart"/>
      <w:r w:rsidRPr="00A90E2C">
        <w:rPr>
          <w:rFonts w:ascii="Times New Roman" w:eastAsia="Times New Roman" w:hAnsi="Times New Roman" w:cs="Times New Roman"/>
          <w:sz w:val="28"/>
        </w:rPr>
        <w:t>тыс.руб</w:t>
      </w:r>
      <w:proofErr w:type="spellEnd"/>
      <w:r w:rsidRPr="00A90E2C">
        <w:rPr>
          <w:rFonts w:ascii="Times New Roman" w:eastAsia="Times New Roman" w:hAnsi="Times New Roman" w:cs="Times New Roman"/>
          <w:sz w:val="28"/>
        </w:rPr>
        <w:t xml:space="preserve">. </w:t>
      </w:r>
    </w:p>
    <w:p w:rsidR="006B577F" w:rsidRPr="00A90E2C" w:rsidRDefault="006B577F"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Расходы по данному разделу планируются мероприятия по уличному освещению, водоснабжению, развитию газификации, сбора и вывоза бытовых отходов и мусора, создания условий для массового отдыха жителей муниципального образования.</w:t>
      </w:r>
    </w:p>
    <w:p w:rsidR="006B577F" w:rsidRPr="00A90E2C" w:rsidRDefault="006B577F"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Расходные обязательства бюджета на 2015 год по разделу классификации расходов </w:t>
      </w:r>
      <w:r w:rsidRPr="00A90E2C">
        <w:rPr>
          <w:rFonts w:ascii="Times New Roman" w:eastAsia="Times New Roman" w:hAnsi="Times New Roman" w:cs="Times New Roman"/>
          <w:b/>
          <w:sz w:val="28"/>
        </w:rPr>
        <w:t>«Образование»</w:t>
      </w:r>
      <w:r w:rsidRPr="00A90E2C">
        <w:rPr>
          <w:rFonts w:ascii="Times New Roman" w:eastAsia="Times New Roman" w:hAnsi="Times New Roman" w:cs="Times New Roman"/>
          <w:sz w:val="28"/>
        </w:rPr>
        <w:t xml:space="preserve"> предусмотрены в объёме 24,0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 xml:space="preserve">. и включают в себя расходы на молодёжную политику и оздоровление детей.  </w:t>
      </w:r>
    </w:p>
    <w:p w:rsidR="006B577F"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Расходные обязательства бюджета на 2015 год по разделу классификации расходов </w:t>
      </w:r>
      <w:r w:rsidRPr="00A90E2C">
        <w:rPr>
          <w:rFonts w:ascii="Times New Roman" w:eastAsia="Times New Roman" w:hAnsi="Times New Roman" w:cs="Times New Roman"/>
          <w:b/>
          <w:sz w:val="28"/>
        </w:rPr>
        <w:t>«Культура, кинематография  и средства массовой информации»</w:t>
      </w:r>
      <w:r w:rsidR="006B577F" w:rsidRPr="00A90E2C">
        <w:rPr>
          <w:rFonts w:ascii="Times New Roman" w:eastAsia="Times New Roman" w:hAnsi="Times New Roman" w:cs="Times New Roman"/>
          <w:sz w:val="28"/>
        </w:rPr>
        <w:t xml:space="preserve"> предусмотрены в </w:t>
      </w:r>
      <w:r w:rsidRPr="00A90E2C">
        <w:rPr>
          <w:rFonts w:ascii="Times New Roman" w:eastAsia="Times New Roman" w:hAnsi="Times New Roman" w:cs="Times New Roman"/>
          <w:sz w:val="28"/>
        </w:rPr>
        <w:t>о</w:t>
      </w:r>
      <w:r w:rsidR="006B577F" w:rsidRPr="00A90E2C">
        <w:rPr>
          <w:rFonts w:ascii="Times New Roman" w:eastAsia="Times New Roman" w:hAnsi="Times New Roman" w:cs="Times New Roman"/>
          <w:sz w:val="28"/>
        </w:rPr>
        <w:t xml:space="preserve">бъёме 2087,5 </w:t>
      </w:r>
      <w:proofErr w:type="spellStart"/>
      <w:r w:rsidR="006B577F" w:rsidRPr="00A90E2C">
        <w:rPr>
          <w:rFonts w:ascii="Times New Roman" w:eastAsia="Times New Roman" w:hAnsi="Times New Roman" w:cs="Times New Roman"/>
          <w:sz w:val="28"/>
        </w:rPr>
        <w:t>тыс</w:t>
      </w:r>
      <w:proofErr w:type="gramStart"/>
      <w:r w:rsidR="006B577F" w:rsidRPr="00A90E2C">
        <w:rPr>
          <w:rFonts w:ascii="Times New Roman" w:eastAsia="Times New Roman" w:hAnsi="Times New Roman" w:cs="Times New Roman"/>
          <w:sz w:val="28"/>
        </w:rPr>
        <w:t>.р</w:t>
      </w:r>
      <w:proofErr w:type="gramEnd"/>
      <w:r w:rsidR="006B577F" w:rsidRPr="00A90E2C">
        <w:rPr>
          <w:rFonts w:ascii="Times New Roman" w:eastAsia="Times New Roman" w:hAnsi="Times New Roman" w:cs="Times New Roman"/>
          <w:sz w:val="28"/>
        </w:rPr>
        <w:t>уб</w:t>
      </w:r>
      <w:proofErr w:type="spellEnd"/>
      <w:r w:rsidR="006B577F" w:rsidRPr="00A90E2C">
        <w:rPr>
          <w:rFonts w:ascii="Times New Roman" w:eastAsia="Times New Roman" w:hAnsi="Times New Roman" w:cs="Times New Roman"/>
          <w:sz w:val="28"/>
        </w:rPr>
        <w:t>..</w:t>
      </w:r>
      <w:r w:rsidRPr="00A90E2C">
        <w:rPr>
          <w:rFonts w:ascii="Times New Roman" w:eastAsia="Times New Roman" w:hAnsi="Times New Roman" w:cs="Times New Roman"/>
          <w:sz w:val="28"/>
        </w:rPr>
        <w:t xml:space="preserve"> </w:t>
      </w:r>
      <w:r w:rsidR="006B577F" w:rsidRPr="00A90E2C">
        <w:rPr>
          <w:rFonts w:ascii="Times New Roman" w:eastAsia="Times New Roman" w:hAnsi="Times New Roman" w:cs="Times New Roman"/>
          <w:sz w:val="28"/>
        </w:rPr>
        <w:t xml:space="preserve">и включают в себя расходы на содержание казенного учреждения культуры в сумме 1627,9 </w:t>
      </w:r>
      <w:proofErr w:type="spellStart"/>
      <w:r w:rsidR="006B577F" w:rsidRPr="00A90E2C">
        <w:rPr>
          <w:rFonts w:ascii="Times New Roman" w:eastAsia="Times New Roman" w:hAnsi="Times New Roman" w:cs="Times New Roman"/>
          <w:sz w:val="28"/>
        </w:rPr>
        <w:t>тыс.руб</w:t>
      </w:r>
      <w:proofErr w:type="spellEnd"/>
      <w:r w:rsidR="006B577F" w:rsidRPr="00A90E2C">
        <w:rPr>
          <w:rFonts w:ascii="Times New Roman" w:eastAsia="Times New Roman" w:hAnsi="Times New Roman" w:cs="Times New Roman"/>
          <w:sz w:val="28"/>
        </w:rPr>
        <w:t xml:space="preserve">. и содержание библиотеки в сумме 459,6 </w:t>
      </w:r>
      <w:proofErr w:type="spellStart"/>
      <w:r w:rsidR="006B577F" w:rsidRPr="00A90E2C">
        <w:rPr>
          <w:rFonts w:ascii="Times New Roman" w:eastAsia="Times New Roman" w:hAnsi="Times New Roman" w:cs="Times New Roman"/>
          <w:sz w:val="28"/>
        </w:rPr>
        <w:t>тыс.руб</w:t>
      </w:r>
      <w:proofErr w:type="spellEnd"/>
      <w:r w:rsidR="006B577F" w:rsidRPr="00A90E2C">
        <w:rPr>
          <w:rFonts w:ascii="Times New Roman" w:eastAsia="Times New Roman" w:hAnsi="Times New Roman" w:cs="Times New Roman"/>
          <w:sz w:val="28"/>
        </w:rPr>
        <w:t>.</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Расходные обязательства бюджета на 201</w:t>
      </w:r>
      <w:r w:rsidR="006B577F" w:rsidRPr="00A90E2C">
        <w:rPr>
          <w:rFonts w:ascii="Times New Roman" w:eastAsia="Times New Roman" w:hAnsi="Times New Roman" w:cs="Times New Roman"/>
          <w:sz w:val="28"/>
        </w:rPr>
        <w:t>5</w:t>
      </w:r>
      <w:r w:rsidRPr="00A90E2C">
        <w:rPr>
          <w:rFonts w:ascii="Times New Roman" w:eastAsia="Times New Roman" w:hAnsi="Times New Roman" w:cs="Times New Roman"/>
          <w:sz w:val="28"/>
        </w:rPr>
        <w:t xml:space="preserve"> год по разделу классификации расходов </w:t>
      </w:r>
      <w:r w:rsidRPr="00A90E2C">
        <w:rPr>
          <w:rFonts w:ascii="Times New Roman" w:eastAsia="Times New Roman" w:hAnsi="Times New Roman" w:cs="Times New Roman"/>
          <w:b/>
          <w:sz w:val="28"/>
        </w:rPr>
        <w:t>«Социальная политика»</w:t>
      </w:r>
      <w:r w:rsidR="006B577F" w:rsidRPr="00A90E2C">
        <w:rPr>
          <w:rFonts w:ascii="Times New Roman" w:eastAsia="Times New Roman" w:hAnsi="Times New Roman" w:cs="Times New Roman"/>
          <w:sz w:val="28"/>
        </w:rPr>
        <w:t xml:space="preserve"> предусмотрены в</w:t>
      </w:r>
      <w:r w:rsidRPr="00A90E2C">
        <w:rPr>
          <w:rFonts w:ascii="Times New Roman" w:eastAsia="Times New Roman" w:hAnsi="Times New Roman" w:cs="Times New Roman"/>
          <w:sz w:val="28"/>
        </w:rPr>
        <w:t xml:space="preserve"> объёме 240,0 тыс. руб</w:t>
      </w:r>
      <w:r w:rsidR="006B577F" w:rsidRPr="00A90E2C">
        <w:rPr>
          <w:rFonts w:ascii="Times New Roman" w:eastAsia="Times New Roman" w:hAnsi="Times New Roman" w:cs="Times New Roman"/>
          <w:sz w:val="28"/>
        </w:rPr>
        <w:t>.</w:t>
      </w:r>
      <w:r w:rsidRPr="00A90E2C">
        <w:rPr>
          <w:rFonts w:ascii="Times New Roman" w:eastAsia="Times New Roman" w:hAnsi="Times New Roman" w:cs="Times New Roman"/>
          <w:sz w:val="28"/>
        </w:rPr>
        <w:t xml:space="preserve"> </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Расходные обязательства бюджета на 2014 год по разделу классификации расходов </w:t>
      </w:r>
      <w:r w:rsidRPr="00A90E2C">
        <w:rPr>
          <w:rFonts w:ascii="Times New Roman" w:eastAsia="Times New Roman" w:hAnsi="Times New Roman" w:cs="Times New Roman"/>
          <w:b/>
          <w:sz w:val="28"/>
        </w:rPr>
        <w:t>«Физическая культура и спорт»</w:t>
      </w:r>
      <w:r w:rsidRPr="00A90E2C">
        <w:rPr>
          <w:rFonts w:ascii="Times New Roman" w:eastAsia="Times New Roman" w:hAnsi="Times New Roman" w:cs="Times New Roman"/>
          <w:sz w:val="28"/>
        </w:rPr>
        <w:t xml:space="preserve"> предусмо</w:t>
      </w:r>
      <w:r w:rsidR="006B577F" w:rsidRPr="00A90E2C">
        <w:rPr>
          <w:rFonts w:ascii="Times New Roman" w:eastAsia="Times New Roman" w:hAnsi="Times New Roman" w:cs="Times New Roman"/>
          <w:sz w:val="28"/>
        </w:rPr>
        <w:t>трены в  объёме 32,0 тыс. руб</w:t>
      </w:r>
      <w:r w:rsidRPr="00A90E2C">
        <w:rPr>
          <w:rFonts w:ascii="Times New Roman" w:eastAsia="Times New Roman" w:hAnsi="Times New Roman" w:cs="Times New Roman"/>
          <w:sz w:val="28"/>
        </w:rPr>
        <w:t xml:space="preserve">. </w:t>
      </w:r>
    </w:p>
    <w:p w:rsidR="006B577F" w:rsidRPr="00A90E2C" w:rsidRDefault="006B577F" w:rsidP="00A90E2C">
      <w:pPr>
        <w:spacing w:after="0" w:line="240" w:lineRule="auto"/>
        <w:ind w:firstLine="709"/>
        <w:jc w:val="both"/>
        <w:rPr>
          <w:rFonts w:ascii="Times New Roman" w:eastAsia="Times New Roman" w:hAnsi="Times New Roman" w:cs="Times New Roman"/>
          <w:sz w:val="28"/>
        </w:rPr>
      </w:pPr>
    </w:p>
    <w:p w:rsidR="00702F96" w:rsidRPr="00A90E2C" w:rsidRDefault="00626E39" w:rsidP="00A90E2C">
      <w:pPr>
        <w:spacing w:after="0" w:line="240" w:lineRule="auto"/>
        <w:ind w:firstLine="709"/>
        <w:jc w:val="center"/>
        <w:rPr>
          <w:rFonts w:ascii="Times New Roman" w:eastAsia="Times New Roman" w:hAnsi="Times New Roman" w:cs="Times New Roman"/>
          <w:b/>
          <w:sz w:val="28"/>
        </w:rPr>
      </w:pPr>
      <w:r w:rsidRPr="00A90E2C">
        <w:rPr>
          <w:rFonts w:ascii="Times New Roman" w:eastAsia="Times New Roman" w:hAnsi="Times New Roman" w:cs="Times New Roman"/>
          <w:b/>
          <w:sz w:val="28"/>
        </w:rPr>
        <w:t>Применение программно-целевого метода планирования расходов   бюджета</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В соответствии с п.2 ст. 172 БК РФ составление проекта бюджета, помимо Бюджетного послания, прогноза социально-экономического развития и основных направлений бюджетной и налоговой политики, основывается и на государственных (муниципальных) программах.</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lastRenderedPageBreak/>
        <w:t xml:space="preserve">Муниципальным образованием разработан Порядок принятия решений о разработке, формировании, реализации и оценки эффективности реализации муниципальных программ </w:t>
      </w:r>
      <w:proofErr w:type="spellStart"/>
      <w:r w:rsidRPr="00A90E2C">
        <w:rPr>
          <w:rFonts w:ascii="Times New Roman" w:eastAsia="Times New Roman" w:hAnsi="Times New Roman" w:cs="Times New Roman"/>
          <w:sz w:val="28"/>
        </w:rPr>
        <w:t>Забойского</w:t>
      </w:r>
      <w:proofErr w:type="spellEnd"/>
      <w:r w:rsidRPr="00A90E2C">
        <w:rPr>
          <w:rFonts w:ascii="Times New Roman" w:eastAsia="Times New Roman" w:hAnsi="Times New Roman" w:cs="Times New Roman"/>
          <w:sz w:val="28"/>
        </w:rPr>
        <w:t xml:space="preserve"> сельского поселения Славянского района, утвержденный постановлением администрации </w:t>
      </w:r>
      <w:proofErr w:type="spellStart"/>
      <w:r w:rsidRPr="00A90E2C">
        <w:rPr>
          <w:rFonts w:ascii="Times New Roman" w:eastAsia="Times New Roman" w:hAnsi="Times New Roman" w:cs="Times New Roman"/>
          <w:sz w:val="28"/>
        </w:rPr>
        <w:t>Забойского</w:t>
      </w:r>
      <w:proofErr w:type="spellEnd"/>
      <w:r w:rsidRPr="00A90E2C">
        <w:rPr>
          <w:rFonts w:ascii="Times New Roman" w:eastAsia="Times New Roman" w:hAnsi="Times New Roman" w:cs="Times New Roman"/>
          <w:sz w:val="28"/>
        </w:rPr>
        <w:t xml:space="preserve"> сельского поселения Славянского района от 0</w:t>
      </w:r>
      <w:r w:rsidR="00926645" w:rsidRPr="00A90E2C">
        <w:rPr>
          <w:rFonts w:ascii="Times New Roman" w:eastAsia="Times New Roman" w:hAnsi="Times New Roman" w:cs="Times New Roman"/>
          <w:sz w:val="28"/>
        </w:rPr>
        <w:t>3</w:t>
      </w:r>
      <w:r w:rsidRPr="00A90E2C">
        <w:rPr>
          <w:rFonts w:ascii="Times New Roman" w:eastAsia="Times New Roman" w:hAnsi="Times New Roman" w:cs="Times New Roman"/>
          <w:sz w:val="28"/>
        </w:rPr>
        <w:t>.0</w:t>
      </w:r>
      <w:r w:rsidR="00926645" w:rsidRPr="00A90E2C">
        <w:rPr>
          <w:rFonts w:ascii="Times New Roman" w:eastAsia="Times New Roman" w:hAnsi="Times New Roman" w:cs="Times New Roman"/>
          <w:sz w:val="28"/>
        </w:rPr>
        <w:t>7</w:t>
      </w:r>
      <w:r w:rsidRPr="00A90E2C">
        <w:rPr>
          <w:rFonts w:ascii="Times New Roman" w:eastAsia="Times New Roman" w:hAnsi="Times New Roman" w:cs="Times New Roman"/>
          <w:sz w:val="28"/>
        </w:rPr>
        <w:t>.2014г. №</w:t>
      </w:r>
      <w:r w:rsidR="00926645" w:rsidRPr="00A90E2C">
        <w:rPr>
          <w:rFonts w:ascii="Times New Roman" w:eastAsia="Times New Roman" w:hAnsi="Times New Roman" w:cs="Times New Roman"/>
          <w:sz w:val="28"/>
        </w:rPr>
        <w:t>533</w:t>
      </w:r>
      <w:r w:rsidRPr="00A90E2C">
        <w:rPr>
          <w:rFonts w:ascii="Times New Roman" w:eastAsia="Times New Roman" w:hAnsi="Times New Roman" w:cs="Times New Roman"/>
          <w:sz w:val="28"/>
        </w:rPr>
        <w:t>.</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В проекте решения о бюджете муниципального образования не отражены расходные обязательства по целевым муниципальным программам, что предусмотрено основными направлениями бюджетной и налоговой политики муниципального образования.</w:t>
      </w:r>
    </w:p>
    <w:p w:rsidR="00926645" w:rsidRPr="00A90E2C" w:rsidRDefault="00926645" w:rsidP="00A90E2C">
      <w:pPr>
        <w:spacing w:after="0" w:line="240" w:lineRule="auto"/>
        <w:ind w:firstLine="709"/>
        <w:jc w:val="both"/>
        <w:rPr>
          <w:rFonts w:ascii="Times New Roman" w:eastAsia="Times New Roman" w:hAnsi="Times New Roman" w:cs="Times New Roman"/>
          <w:b/>
          <w:sz w:val="28"/>
        </w:rPr>
      </w:pPr>
    </w:p>
    <w:p w:rsidR="00702F96" w:rsidRPr="00A90E2C" w:rsidRDefault="00626E39" w:rsidP="00A90E2C">
      <w:pPr>
        <w:spacing w:after="0" w:line="240" w:lineRule="auto"/>
        <w:ind w:firstLine="709"/>
        <w:jc w:val="center"/>
        <w:rPr>
          <w:rFonts w:ascii="Times New Roman" w:eastAsia="Times New Roman" w:hAnsi="Times New Roman" w:cs="Times New Roman"/>
          <w:b/>
          <w:sz w:val="28"/>
        </w:rPr>
      </w:pPr>
      <w:r w:rsidRPr="00A90E2C">
        <w:rPr>
          <w:rFonts w:ascii="Times New Roman" w:eastAsia="Times New Roman" w:hAnsi="Times New Roman" w:cs="Times New Roman"/>
          <w:b/>
          <w:sz w:val="28"/>
        </w:rPr>
        <w:t>Выводы и предложения</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Представленный проект бюджета сбалансирован по доходам, расходам, дефицит бюджета равен нулю.</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Проект бюджета муниципального обр</w:t>
      </w:r>
      <w:r w:rsidR="003F04DD">
        <w:rPr>
          <w:rFonts w:ascii="Times New Roman" w:eastAsia="Times New Roman" w:hAnsi="Times New Roman" w:cs="Times New Roman"/>
          <w:sz w:val="28"/>
        </w:rPr>
        <w:t xml:space="preserve">азования </w:t>
      </w:r>
      <w:r w:rsidRPr="00A90E2C">
        <w:rPr>
          <w:rFonts w:ascii="Times New Roman" w:eastAsia="Times New Roman" w:hAnsi="Times New Roman" w:cs="Times New Roman"/>
          <w:sz w:val="28"/>
        </w:rPr>
        <w:t>2015 год составлен в соответствии с бюджетным законодательством и нормативно-правовыми  актами органов местного самоуправления района. В соответствии со статьей 28 Бюджетного кодекса при составлении проекта бюджета учтены основные принципы бюджетной системы: полнота отражения доходов и расходов бюджета, сбалансированность, общее (совокупное) покрытие расходов бюджета, гласность, достоверность, адресность и целевой характер бюджетных средств.</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ab/>
        <w:t xml:space="preserve">Проектом бюджета также </w:t>
      </w:r>
      <w:proofErr w:type="gramStart"/>
      <w:r w:rsidRPr="00A90E2C">
        <w:rPr>
          <w:rFonts w:ascii="Times New Roman" w:eastAsia="Times New Roman" w:hAnsi="Times New Roman" w:cs="Times New Roman"/>
          <w:sz w:val="28"/>
        </w:rPr>
        <w:t>определены</w:t>
      </w:r>
      <w:proofErr w:type="gramEnd"/>
      <w:r w:rsidRPr="00A90E2C">
        <w:rPr>
          <w:rFonts w:ascii="Times New Roman" w:eastAsia="Times New Roman" w:hAnsi="Times New Roman" w:cs="Times New Roman"/>
          <w:sz w:val="28"/>
        </w:rPr>
        <w:t>:</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-перечень главных администраторов доходов бюджета с перечнем кодов вида и подвидов доходов  (ст. 20 БК РФ);</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-перечень главных администраторов источников финансирования дефицита бюджета (ст.23 БК РФ);</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на очередной финансовый год (ст. 21 БК РФ);</w:t>
      </w:r>
    </w:p>
    <w:p w:rsidR="00702F96" w:rsidRPr="00A90E2C" w:rsidRDefault="00626E39" w:rsidP="00A90E2C">
      <w:pPr>
        <w:spacing w:after="0" w:line="240" w:lineRule="auto"/>
        <w:ind w:firstLine="709"/>
        <w:jc w:val="both"/>
        <w:rPr>
          <w:rFonts w:ascii="Times New Roman" w:eastAsia="Times New Roman" w:hAnsi="Times New Roman" w:cs="Times New Roman"/>
          <w:b/>
          <w:sz w:val="28"/>
        </w:rPr>
      </w:pPr>
      <w:r w:rsidRPr="00A90E2C">
        <w:rPr>
          <w:rFonts w:ascii="Times New Roman" w:eastAsia="Times New Roman" w:hAnsi="Times New Roman" w:cs="Times New Roman"/>
          <w:sz w:val="28"/>
        </w:rPr>
        <w:t xml:space="preserve">В пояснительной записке не раскрыты факторы, влияющие на снижение и увеличение статей доходной и расходной части бюджета.     </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Общий объём доходов бюджета муниципального образования на 2015 год спрогнозирован и составит 11543,4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 xml:space="preserve">., в том числе собственные доходы 6040,0 </w:t>
      </w:r>
      <w:proofErr w:type="spellStart"/>
      <w:r w:rsidRPr="00A90E2C">
        <w:rPr>
          <w:rFonts w:ascii="Times New Roman" w:eastAsia="Times New Roman" w:hAnsi="Times New Roman" w:cs="Times New Roman"/>
          <w:sz w:val="28"/>
        </w:rPr>
        <w:t>тыс</w:t>
      </w:r>
      <w:proofErr w:type="spellEnd"/>
      <w:r w:rsidRPr="00A90E2C">
        <w:rPr>
          <w:rFonts w:ascii="Times New Roman" w:eastAsia="Times New Roman" w:hAnsi="Times New Roman" w:cs="Times New Roman"/>
          <w:sz w:val="28"/>
        </w:rPr>
        <w:t xml:space="preserve"> руб. или 52,3% от общего объёма доходов.</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Расходная часть бюджета 2015 года планируется в сумме 11543,4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Проектом бюджета предусмотрен верхний предел муниципального внутреннего долга на 1 января 2016 года в объёме 350,0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 xml:space="preserve">., исчисленный в соответствии со статьей 107 БК, в том числе верхний предел долга по муниципальным гарантиям в сумме 0,0 </w:t>
      </w:r>
      <w:proofErr w:type="spellStart"/>
      <w:r w:rsidRPr="00A90E2C">
        <w:rPr>
          <w:rFonts w:ascii="Times New Roman" w:eastAsia="Times New Roman" w:hAnsi="Times New Roman" w:cs="Times New Roman"/>
          <w:sz w:val="28"/>
        </w:rPr>
        <w:t>тыс.руб</w:t>
      </w:r>
      <w:proofErr w:type="spellEnd"/>
      <w:r w:rsidRPr="00A90E2C">
        <w:rPr>
          <w:rFonts w:ascii="Times New Roman" w:eastAsia="Times New Roman" w:hAnsi="Times New Roman" w:cs="Times New Roman"/>
          <w:sz w:val="28"/>
        </w:rPr>
        <w:t>., исчисленный в соответствии со статьей 111 Бюджетного кодекса.</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Объем резервного фонда органов администрации утверждается в сумме 10,0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 объем средств предусмотрен в соответствии со ст. 81 Бюджетного Кодекса РФ.</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lastRenderedPageBreak/>
        <w:t xml:space="preserve">Объем межбюджетных трансфертов из бюджета муниципального образования предусмотрен в сумме 204,6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 который будет направлен:</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-на обеспечение переданного полномочия по созданию, содержанию и организации деятельности аварийно-спасательных служб и (или) аварийно-спасательных формирований на территории поселения, в сумме 182,5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-на обеспечение переданного полномочия контрольно-счетного органа поселения по осуществлению внешнего муниципального финансового контроля контрольно-счетной палате муниципального образования Славянский район, в сумме 12,5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-на обеспечение переданного полномочия по размещению сведений на портале «Государственных и муниципальных услуг» в сумме 9,6 </w:t>
      </w:r>
      <w:proofErr w:type="spellStart"/>
      <w:r w:rsidRPr="00A90E2C">
        <w:rPr>
          <w:rFonts w:ascii="Times New Roman" w:eastAsia="Times New Roman" w:hAnsi="Times New Roman" w:cs="Times New Roman"/>
          <w:sz w:val="28"/>
        </w:rPr>
        <w:t>тыс</w:t>
      </w:r>
      <w:proofErr w:type="gramStart"/>
      <w:r w:rsidRPr="00A90E2C">
        <w:rPr>
          <w:rFonts w:ascii="Times New Roman" w:eastAsia="Times New Roman" w:hAnsi="Times New Roman" w:cs="Times New Roman"/>
          <w:sz w:val="28"/>
        </w:rPr>
        <w:t>.р</w:t>
      </w:r>
      <w:proofErr w:type="gramEnd"/>
      <w:r w:rsidRPr="00A90E2C">
        <w:rPr>
          <w:rFonts w:ascii="Times New Roman" w:eastAsia="Times New Roman" w:hAnsi="Times New Roman" w:cs="Times New Roman"/>
          <w:sz w:val="28"/>
        </w:rPr>
        <w:t>уб</w:t>
      </w:r>
      <w:proofErr w:type="spellEnd"/>
      <w:r w:rsidRPr="00A90E2C">
        <w:rPr>
          <w:rFonts w:ascii="Times New Roman" w:eastAsia="Times New Roman" w:hAnsi="Times New Roman" w:cs="Times New Roman"/>
          <w:sz w:val="28"/>
        </w:rPr>
        <w:t>.</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На 2015 год поселением не соблюден планируемый принцип формирования бюджета программным методом, который предусматривается основными направлениями бюджетной и налоговой политикой поселения на 2015-2017 годы. </w:t>
      </w:r>
    </w:p>
    <w:p w:rsidR="00702F96" w:rsidRPr="00A90E2C" w:rsidRDefault="00702F96" w:rsidP="00A90E2C">
      <w:pPr>
        <w:spacing w:after="0" w:line="240" w:lineRule="auto"/>
        <w:ind w:firstLine="709"/>
        <w:jc w:val="both"/>
        <w:rPr>
          <w:rFonts w:ascii="Times New Roman" w:eastAsia="Times New Roman" w:hAnsi="Times New Roman" w:cs="Times New Roman"/>
          <w:sz w:val="28"/>
        </w:rPr>
      </w:pPr>
    </w:p>
    <w:p w:rsidR="00702F96" w:rsidRPr="00A90E2C" w:rsidRDefault="00626E39" w:rsidP="00A90E2C">
      <w:pPr>
        <w:spacing w:after="0" w:line="240" w:lineRule="auto"/>
        <w:ind w:firstLine="709"/>
        <w:jc w:val="both"/>
        <w:rPr>
          <w:rFonts w:ascii="Times New Roman" w:eastAsia="Times New Roman" w:hAnsi="Times New Roman" w:cs="Times New Roman"/>
          <w:b/>
          <w:sz w:val="28"/>
        </w:rPr>
      </w:pPr>
      <w:r w:rsidRPr="00A90E2C">
        <w:rPr>
          <w:rFonts w:ascii="Times New Roman" w:eastAsia="Times New Roman" w:hAnsi="Times New Roman" w:cs="Times New Roman"/>
          <w:b/>
          <w:sz w:val="28"/>
        </w:rPr>
        <w:t>Предложения:</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-активизировать работу по организации обеспечения полноты и своевременности поступления налоговых и неналоговых платежей в бюджет муниципального образования;</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-обеспечить целевое и эффективное расходование выделенных средств</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-в целях реализации программно-целевых методов планирования принимать меры к увеличению доли расходов бюджета, осуществляемых в рамках муниципальных и ведомственных целевых программ</w:t>
      </w:r>
    </w:p>
    <w:p w:rsidR="00702F96" w:rsidRPr="00A90E2C" w:rsidRDefault="00626E39" w:rsidP="00A90E2C">
      <w:pPr>
        <w:spacing w:after="0" w:line="240" w:lineRule="auto"/>
        <w:ind w:firstLine="709"/>
        <w:jc w:val="both"/>
        <w:rPr>
          <w:rFonts w:ascii="Times New Roman" w:eastAsia="Times New Roman" w:hAnsi="Times New Roman" w:cs="Times New Roman"/>
          <w:sz w:val="28"/>
        </w:rPr>
      </w:pPr>
      <w:r w:rsidRPr="00A90E2C">
        <w:rPr>
          <w:rFonts w:ascii="Times New Roman" w:eastAsia="Times New Roman" w:hAnsi="Times New Roman" w:cs="Times New Roman"/>
          <w:sz w:val="28"/>
        </w:rPr>
        <w:t xml:space="preserve">Представленный проект решения Совета </w:t>
      </w:r>
      <w:proofErr w:type="spellStart"/>
      <w:r w:rsidRPr="00A90E2C">
        <w:rPr>
          <w:rFonts w:ascii="Times New Roman" w:eastAsia="Times New Roman" w:hAnsi="Times New Roman" w:cs="Times New Roman"/>
          <w:sz w:val="28"/>
        </w:rPr>
        <w:t>Забойского</w:t>
      </w:r>
      <w:proofErr w:type="spellEnd"/>
      <w:r w:rsidRPr="00A90E2C">
        <w:rPr>
          <w:rFonts w:ascii="Times New Roman" w:eastAsia="Times New Roman" w:hAnsi="Times New Roman" w:cs="Times New Roman"/>
          <w:sz w:val="28"/>
        </w:rPr>
        <w:t xml:space="preserve"> сельского поселения Славянского района «О бюджете </w:t>
      </w:r>
      <w:proofErr w:type="spellStart"/>
      <w:r w:rsidRPr="00A90E2C">
        <w:rPr>
          <w:rFonts w:ascii="Times New Roman" w:eastAsia="Times New Roman" w:hAnsi="Times New Roman" w:cs="Times New Roman"/>
          <w:sz w:val="28"/>
        </w:rPr>
        <w:t>Забойского</w:t>
      </w:r>
      <w:proofErr w:type="spellEnd"/>
      <w:r w:rsidRPr="00A90E2C">
        <w:rPr>
          <w:rFonts w:ascii="Times New Roman" w:eastAsia="Times New Roman" w:hAnsi="Times New Roman" w:cs="Times New Roman"/>
          <w:sz w:val="28"/>
        </w:rPr>
        <w:t xml:space="preserve"> сельского Славянского района на 2015 год» может быть вынесен на рассмотрение Совета </w:t>
      </w:r>
      <w:proofErr w:type="spellStart"/>
      <w:r w:rsidRPr="00A90E2C">
        <w:rPr>
          <w:rFonts w:ascii="Times New Roman" w:eastAsia="Times New Roman" w:hAnsi="Times New Roman" w:cs="Times New Roman"/>
          <w:sz w:val="28"/>
        </w:rPr>
        <w:t>Забойского</w:t>
      </w:r>
      <w:proofErr w:type="spellEnd"/>
      <w:r w:rsidRPr="00A90E2C">
        <w:rPr>
          <w:rFonts w:ascii="Times New Roman" w:eastAsia="Times New Roman" w:hAnsi="Times New Roman" w:cs="Times New Roman"/>
          <w:sz w:val="28"/>
        </w:rPr>
        <w:t xml:space="preserve"> сельского поселения Славянского района.</w:t>
      </w:r>
    </w:p>
    <w:p w:rsidR="00702F96" w:rsidRPr="00A90E2C" w:rsidRDefault="00702F96" w:rsidP="00A90E2C">
      <w:pPr>
        <w:spacing w:after="0" w:line="240" w:lineRule="auto"/>
        <w:ind w:firstLine="709"/>
        <w:jc w:val="both"/>
        <w:rPr>
          <w:rFonts w:ascii="Times New Roman" w:eastAsia="Times New Roman" w:hAnsi="Times New Roman" w:cs="Times New Roman"/>
          <w:sz w:val="28"/>
        </w:rPr>
      </w:pPr>
    </w:p>
    <w:p w:rsidR="00702F96" w:rsidRPr="00A90E2C" w:rsidRDefault="00702F96" w:rsidP="00A90E2C">
      <w:pPr>
        <w:spacing w:after="0" w:line="240" w:lineRule="auto"/>
        <w:ind w:firstLine="709"/>
        <w:jc w:val="both"/>
        <w:rPr>
          <w:rFonts w:ascii="Times New Roman" w:eastAsia="Times New Roman" w:hAnsi="Times New Roman" w:cs="Times New Roman"/>
          <w:sz w:val="28"/>
        </w:rPr>
      </w:pPr>
    </w:p>
    <w:p w:rsidR="00626E39" w:rsidRPr="00A90E2C" w:rsidRDefault="00626E39" w:rsidP="00A90E2C">
      <w:pPr>
        <w:spacing w:after="0" w:line="240" w:lineRule="auto"/>
        <w:ind w:firstLine="709"/>
        <w:jc w:val="both"/>
        <w:rPr>
          <w:rFonts w:ascii="Times New Roman" w:eastAsia="Times New Roman" w:hAnsi="Times New Roman" w:cs="Times New Roman"/>
          <w:sz w:val="28"/>
        </w:rPr>
      </w:pPr>
    </w:p>
    <w:p w:rsidR="006A73A3" w:rsidRPr="006A73A3" w:rsidRDefault="006A73A3" w:rsidP="006A73A3">
      <w:pPr>
        <w:spacing w:after="0" w:line="240" w:lineRule="auto"/>
        <w:jc w:val="both"/>
        <w:rPr>
          <w:rFonts w:ascii="Times New Roman" w:eastAsia="Times New Roman" w:hAnsi="Times New Roman" w:cs="Times New Roman"/>
          <w:sz w:val="28"/>
        </w:rPr>
      </w:pPr>
      <w:r w:rsidRPr="006A73A3">
        <w:rPr>
          <w:rFonts w:ascii="Times New Roman" w:eastAsia="Times New Roman" w:hAnsi="Times New Roman" w:cs="Times New Roman"/>
          <w:sz w:val="28"/>
        </w:rPr>
        <w:t>Председатель контрольно-счетной палаты</w:t>
      </w:r>
    </w:p>
    <w:p w:rsidR="006A73A3" w:rsidRPr="006A73A3" w:rsidRDefault="006A73A3" w:rsidP="006A73A3">
      <w:pPr>
        <w:spacing w:after="0" w:line="240" w:lineRule="auto"/>
        <w:jc w:val="both"/>
        <w:rPr>
          <w:rFonts w:ascii="Times New Roman" w:eastAsia="Times New Roman" w:hAnsi="Times New Roman" w:cs="Times New Roman"/>
          <w:sz w:val="28"/>
        </w:rPr>
      </w:pPr>
      <w:r w:rsidRPr="006A73A3">
        <w:rPr>
          <w:rFonts w:ascii="Times New Roman" w:eastAsia="Times New Roman" w:hAnsi="Times New Roman" w:cs="Times New Roman"/>
          <w:sz w:val="28"/>
        </w:rPr>
        <w:t xml:space="preserve">муниципального образования </w:t>
      </w:r>
    </w:p>
    <w:p w:rsidR="006A73A3" w:rsidRPr="006A73A3" w:rsidRDefault="006A73A3" w:rsidP="006A73A3">
      <w:pPr>
        <w:spacing w:after="0" w:line="240" w:lineRule="auto"/>
        <w:jc w:val="both"/>
        <w:rPr>
          <w:rFonts w:ascii="Times New Roman" w:eastAsia="Times New Roman" w:hAnsi="Times New Roman" w:cs="Times New Roman"/>
          <w:sz w:val="28"/>
        </w:rPr>
      </w:pPr>
      <w:bookmarkStart w:id="0" w:name="_GoBack"/>
      <w:bookmarkEnd w:id="0"/>
      <w:r w:rsidRPr="006A73A3">
        <w:rPr>
          <w:rFonts w:ascii="Times New Roman" w:eastAsia="Times New Roman" w:hAnsi="Times New Roman" w:cs="Times New Roman"/>
          <w:sz w:val="28"/>
        </w:rPr>
        <w:t>Славянский район</w:t>
      </w:r>
      <w:r w:rsidRPr="006A73A3">
        <w:rPr>
          <w:rFonts w:ascii="Times New Roman" w:eastAsia="Times New Roman" w:hAnsi="Times New Roman" w:cs="Times New Roman"/>
          <w:sz w:val="28"/>
        </w:rPr>
        <w:tab/>
      </w:r>
      <w:r w:rsidRPr="006A73A3">
        <w:rPr>
          <w:rFonts w:ascii="Times New Roman" w:eastAsia="Times New Roman" w:hAnsi="Times New Roman" w:cs="Times New Roman"/>
          <w:sz w:val="28"/>
        </w:rPr>
        <w:tab/>
      </w:r>
      <w:r w:rsidRPr="006A73A3">
        <w:rPr>
          <w:rFonts w:ascii="Times New Roman" w:eastAsia="Times New Roman" w:hAnsi="Times New Roman" w:cs="Times New Roman"/>
          <w:sz w:val="28"/>
        </w:rPr>
        <w:tab/>
      </w:r>
      <w:r w:rsidRPr="006A73A3">
        <w:rPr>
          <w:rFonts w:ascii="Times New Roman" w:eastAsia="Times New Roman" w:hAnsi="Times New Roman" w:cs="Times New Roman"/>
          <w:sz w:val="28"/>
        </w:rPr>
        <w:tab/>
      </w:r>
      <w:r w:rsidRPr="006A73A3">
        <w:rPr>
          <w:rFonts w:ascii="Times New Roman" w:eastAsia="Times New Roman" w:hAnsi="Times New Roman" w:cs="Times New Roman"/>
          <w:sz w:val="28"/>
        </w:rPr>
        <w:tab/>
        <w:t xml:space="preserve">                           Т.И. Курилова</w:t>
      </w:r>
    </w:p>
    <w:p w:rsidR="00626E39" w:rsidRPr="00A90E2C" w:rsidRDefault="00626E39" w:rsidP="00A90E2C">
      <w:pPr>
        <w:spacing w:after="0" w:line="240" w:lineRule="auto"/>
        <w:ind w:firstLine="709"/>
        <w:jc w:val="both"/>
        <w:rPr>
          <w:rFonts w:ascii="Times New Roman" w:eastAsia="Times New Roman" w:hAnsi="Times New Roman" w:cs="Times New Roman"/>
          <w:sz w:val="28"/>
        </w:rPr>
      </w:pPr>
    </w:p>
    <w:p w:rsidR="00626E39" w:rsidRPr="00A90E2C" w:rsidRDefault="00626E39" w:rsidP="00A90E2C">
      <w:pPr>
        <w:spacing w:after="0" w:line="240" w:lineRule="auto"/>
        <w:ind w:firstLine="709"/>
        <w:jc w:val="both"/>
        <w:rPr>
          <w:rFonts w:ascii="Times New Roman" w:eastAsia="Times New Roman" w:hAnsi="Times New Roman" w:cs="Times New Roman"/>
          <w:sz w:val="28"/>
        </w:rPr>
      </w:pPr>
    </w:p>
    <w:p w:rsidR="00626E39" w:rsidRPr="00A90E2C" w:rsidRDefault="00626E39" w:rsidP="00A90E2C">
      <w:pPr>
        <w:spacing w:after="0" w:line="240" w:lineRule="auto"/>
        <w:ind w:firstLine="709"/>
        <w:jc w:val="both"/>
        <w:rPr>
          <w:rFonts w:ascii="Times New Roman" w:eastAsia="Times New Roman" w:hAnsi="Times New Roman" w:cs="Times New Roman"/>
          <w:sz w:val="28"/>
        </w:rPr>
      </w:pPr>
    </w:p>
    <w:p w:rsidR="00702F96" w:rsidRPr="00A90E2C" w:rsidRDefault="00702F96" w:rsidP="00A90E2C">
      <w:pPr>
        <w:spacing w:after="0" w:line="240" w:lineRule="auto"/>
        <w:ind w:firstLine="709"/>
        <w:jc w:val="both"/>
        <w:rPr>
          <w:rFonts w:ascii="Times New Roman" w:eastAsia="Times New Roman" w:hAnsi="Times New Roman" w:cs="Times New Roman"/>
          <w:sz w:val="28"/>
        </w:rPr>
      </w:pPr>
    </w:p>
    <w:sectPr w:rsidR="00702F96" w:rsidRPr="00A90E2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compat>
    <w:useFELayout/>
    <w:compatSetting w:name="compatibilityMode" w:uri="http://schemas.microsoft.com/office/word" w:val="12"/>
  </w:compat>
  <w:rsids>
    <w:rsidRoot w:val="00702F96"/>
    <w:rsid w:val="001E76C3"/>
    <w:rsid w:val="002427C7"/>
    <w:rsid w:val="002B03A6"/>
    <w:rsid w:val="003D0501"/>
    <w:rsid w:val="003F04DD"/>
    <w:rsid w:val="00415F08"/>
    <w:rsid w:val="005F715A"/>
    <w:rsid w:val="00626E39"/>
    <w:rsid w:val="006A73A3"/>
    <w:rsid w:val="006B577F"/>
    <w:rsid w:val="006F0EBB"/>
    <w:rsid w:val="00702F96"/>
    <w:rsid w:val="00806FBB"/>
    <w:rsid w:val="00926645"/>
    <w:rsid w:val="00A90E2C"/>
    <w:rsid w:val="00B03F56"/>
    <w:rsid w:val="00C112EB"/>
    <w:rsid w:val="00C8148F"/>
    <w:rsid w:val="00CC04AE"/>
    <w:rsid w:val="00D173EE"/>
    <w:rsid w:val="00D47FDF"/>
    <w:rsid w:val="00EF29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26E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7105862">
      <w:bodyDiv w:val="1"/>
      <w:marLeft w:val="0"/>
      <w:marRight w:val="0"/>
      <w:marTop w:val="0"/>
      <w:marBottom w:val="0"/>
      <w:divBdr>
        <w:top w:val="none" w:sz="0" w:space="0" w:color="auto"/>
        <w:left w:val="none" w:sz="0" w:space="0" w:color="auto"/>
        <w:bottom w:val="none" w:sz="0" w:space="0" w:color="auto"/>
        <w:right w:val="none" w:sz="0" w:space="0" w:color="auto"/>
      </w:divBdr>
    </w:div>
    <w:div w:id="20366179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13</Pages>
  <Words>4232</Words>
  <Characters>24124</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Нечаева ОА</cp:lastModifiedBy>
  <cp:revision>11</cp:revision>
  <dcterms:created xsi:type="dcterms:W3CDTF">2014-12-22T05:25:00Z</dcterms:created>
  <dcterms:modified xsi:type="dcterms:W3CDTF">2014-12-24T08:34:00Z</dcterms:modified>
</cp:coreProperties>
</file>